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FA" w:rsidRPr="00BC5CF5" w:rsidRDefault="00454BFA" w:rsidP="00454BFA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2" name="Рисунок 2" descr="Русский язык. Азбука. 1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й язык. Азбука. 1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C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BC5CF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Русский язык. Азбука. 1 класс. Учебник. В 2 ч. Часть 1</w:t>
      </w:r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Горецкий В.Г., Кирюшкин В.А., Виноградская Л.А., Бойкина М.В.</w:t>
      </w:r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В. Г. Горецкий, 1 кл.</w:t>
        </w:r>
      </w:hyperlink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Предмет: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Обучение грамоте</w:t>
        </w:r>
      </w:hyperlink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Вид литературы: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0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ISBN: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978-5-09-102340-4</w:t>
      </w:r>
    </w:p>
    <w:p w:rsidR="00454BFA" w:rsidRPr="00BC5CF5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Номер ФПУ: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1.1.1.1.1.1.1</w:t>
      </w:r>
    </w:p>
    <w:p w:rsidR="00280B44" w:rsidRPr="00454BFA" w:rsidRDefault="00280B44" w:rsidP="00280B4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454B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280B44" w:rsidRPr="00454BFA" w:rsidRDefault="00280B44" w:rsidP="00280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«Азбука» входит в образовательную систему «Школа России». Содержание учебника направлено на формирование у обучающихся устойчивых навыков осознанного чтения. Разнообразные развивающие задания, игры с буквами и словами будут способствовать успешной адаптации обучающихся к учебной деятельности и грамотному освоению знаний в период обучения грамоте. Материал учебника позволяет организовать системно-деятельностный подход, дифференцированное обучение и обеспечивает достижение личностных, предметных, метапредметных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</w:p>
    <w:p w:rsidR="00280B44" w:rsidRPr="00454BFA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BFA" w:rsidRPr="00BC5CF5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BFA" w:rsidRPr="00454BFA" w:rsidRDefault="00454BFA" w:rsidP="00454BF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454BFA" w:rsidRDefault="00454BFA" w:rsidP="00280B44">
      <w:pPr>
        <w:pStyle w:val="1"/>
        <w:spacing w:before="0" w:after="60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95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3" name="Рисунок 3" descr="Русский язык. Азбука. 1 класс. Учебник. В 2-х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 язык. Азбука. 1 класс. Учебник. В 2-х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B44"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</w:t>
      </w: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</w:t>
      </w:r>
      <w:r w:rsidRPr="00BC5CF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Русский язык. Азбука. 1 класс. Учебник. В 2-х ч. Часть 2</w:t>
      </w:r>
    </w:p>
    <w:p w:rsidR="00454BFA" w:rsidRPr="00454BFA" w:rsidRDefault="00454BFA" w:rsidP="00454B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BFA" w:rsidRPr="00454BFA" w:rsidRDefault="00454BFA" w:rsidP="00454BF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Горецкий В.Г., Кирюшкин В.А., Виноградская Л.А., Бойкина М.В.</w:t>
      </w:r>
    </w:p>
    <w:p w:rsidR="00454BFA" w:rsidRPr="00454BFA" w:rsidRDefault="00454BFA" w:rsidP="00454BF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В. Г. Горецкий, 1 кл.</w:t>
        </w:r>
      </w:hyperlink>
    </w:p>
    <w:p w:rsidR="00454BFA" w:rsidRPr="00454BFA" w:rsidRDefault="00454BFA" w:rsidP="00454BF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3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454BFA" w:rsidRPr="00454BFA" w:rsidRDefault="00454BFA" w:rsidP="00454BF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4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Обучение грамоте</w:t>
        </w:r>
      </w:hyperlink>
    </w:p>
    <w:p w:rsidR="00454BFA" w:rsidRPr="00454BFA" w:rsidRDefault="00454BFA" w:rsidP="00454BF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454BFA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 </w:t>
      </w:r>
      <w:r w:rsidR="00454BFA"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="00454BFA"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54BFA"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978-5-09-102341-1</w:t>
      </w:r>
    </w:p>
    <w:p w:rsidR="00454BFA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</w:t>
      </w:r>
      <w:r w:rsidR="00454BFA"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="00454BFA"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54BFA"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1.1.1.1.1.1.1</w:t>
      </w:r>
    </w:p>
    <w:p w:rsidR="00454BFA" w:rsidRPr="00454BFA" w:rsidRDefault="00280B44" w:rsidP="00280B4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</w:t>
      </w:r>
      <w:r w:rsidR="00454BFA"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="00454BFA"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54BFA"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04-0053-17</w:t>
      </w:r>
    </w:p>
    <w:p w:rsidR="00454BFA" w:rsidRPr="00454BFA" w:rsidRDefault="00280B44" w:rsidP="00280B4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54BFA" w:rsidRPr="00454B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454BFA" w:rsidRPr="00454BFA" w:rsidRDefault="00454BFA" w:rsidP="00280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«Азбука» входит в образовательную систему «Школа России». Содержание учебника направлено на формирование у обучающихся устойчивых навыков осознанного чтения. Разнообразные развивающие задания, игры с буквами и словами будут способствовать успешной адаптации обучающихся к учебной деятельности и грамотному освоению знаний в период обучения грамоте. Материал учебника позволяет организовать системно-деятельностный подход, дифференцированное обучение и обеспечивает достижение личностных, предметных, метапредметных результатов.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</w:p>
    <w:p w:rsidR="00454BFA" w:rsidRPr="00454BFA" w:rsidRDefault="00454BFA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BC5CF5" w:rsidRDefault="00280B44" w:rsidP="00280B44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4" name="Рисунок 4" descr="Русский язык. 1 класс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ий язык. 1 класс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C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BC5CF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Русский язык. 1 класс. Учебник</w:t>
      </w:r>
    </w:p>
    <w:p w:rsidR="00280B44" w:rsidRPr="00280B44" w:rsidRDefault="00280B44" w:rsidP="00280B44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 В.П., Горецкий В.Г.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В. П. Канакина, 1 кл.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  Класс: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9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Русский язык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 Вид литературы: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 ISBN: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978-5-09-102342-8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 ФПУ: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1.1.1.1.1.1.2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Код номенклатуры: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05-0036-25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280B44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Содержание учебника направлено на формирование у обучающихся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«Страничка для любознательных», «Наши проекты», «Проверь себя», позволит развивать у обучающихся прочные языковые навыки и формировать интерес к обучению. Материал учебника позволяет организовать системно-деятельностный подход, дифференцированное обучение и обеспечивает достижение личностных, предметных и метапредметных результатов. Учебник разработан в соответвии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</w:p>
    <w:p w:rsidR="00BC5CF5" w:rsidRDefault="00BC5CF5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5CF5" w:rsidRPr="00BC5CF5" w:rsidRDefault="00BC5CF5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BC5CF5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BC5CF5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3ADF83F" wp14:editId="04194EA6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127762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56" y="21265"/>
                <wp:lineTo x="21256" y="0"/>
                <wp:lineTo x="0" y="0"/>
              </wp:wrapPolygon>
            </wp:wrapThrough>
            <wp:docPr id="5" name="Рисунок 5" descr="Литературное чтение. 1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ное чтение. 1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B44" w:rsidRPr="00BC5CF5" w:rsidRDefault="00280B44" w:rsidP="00280B44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Литературное чтение. 1 класс. Учебник. В 2 ч. Часть 1</w:t>
      </w:r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Климанова Л.Ф., Горецкий В.Г., Голованова М.В. и др.</w:t>
      </w:r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2" w:history="1">
        <w:r w:rsidRPr="00454BFA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Л. Ф. Климанова, 1 кл.</w:t>
        </w:r>
      </w:hyperlink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" w:history="1">
        <w:r w:rsidRPr="00454BFA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</w:t>
      </w: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" w:history="1">
        <w:r w:rsidRPr="00454BFA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Литературное чтение</w:t>
        </w:r>
      </w:hyperlink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</w:t>
      </w: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5" w:history="1">
        <w:r w:rsidRPr="00454BFA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</w:t>
      </w: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978-5-09-102353-4</w:t>
      </w:r>
    </w:p>
    <w:p w:rsidR="00280B44" w:rsidRPr="00454BFA" w:rsidRDefault="00280B44" w:rsidP="00280B4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</w:t>
      </w: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1.1.1.1.2.1.1</w:t>
      </w:r>
    </w:p>
    <w:p w:rsidR="00280B44" w:rsidRPr="00454BFA" w:rsidRDefault="00280B44" w:rsidP="00280B4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</w:t>
      </w:r>
      <w:r w:rsidRPr="00454BFA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06-0082-22</w:t>
      </w:r>
    </w:p>
    <w:p w:rsidR="00280B44" w:rsidRPr="00454BFA" w:rsidRDefault="00280B44" w:rsidP="00280B44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Аннотация</w:t>
      </w:r>
    </w:p>
    <w:p w:rsidR="00280B44" w:rsidRDefault="00280B44" w:rsidP="00280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«Литературное чтение» входит в образовательную систему «Школа России».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построено на основе художественно-эстетического, литературоведческого и коммуникативно-речевого принципов. Система заданий направлена на развитие познавательной мотивации и включение обучающихся в активную речевую деятельность.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Материал учебника позволяет реализовать системно-деятельностный подход, организовать дифференцированное обучение и обеспечивает достижение личностных, предметных и метапредметных результатов освоения Основной образовательной программы начального общего образования.</w:t>
      </w:r>
      <w:r w:rsidRPr="00454B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BC5CF5" w:rsidRPr="00454BFA" w:rsidRDefault="00BC5CF5" w:rsidP="00280B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BC5CF5" w:rsidRDefault="00280B44" w:rsidP="00280B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56DCFA8" wp14:editId="40C43EBE">
            <wp:simplePos x="0" y="0"/>
            <wp:positionH relativeFrom="column">
              <wp:posOffset>-222250</wp:posOffset>
            </wp:positionH>
            <wp:positionV relativeFrom="paragraph">
              <wp:posOffset>292735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7" name="Рисунок 7" descr="Литературное чтение. 1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ное чтение. 1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B44" w:rsidRPr="00BC5CF5" w:rsidRDefault="00280B44" w:rsidP="00280B4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Литературное чтение. 1 класс. Учебник. В 2 ч. Часть 2</w:t>
      </w:r>
    </w:p>
    <w:p w:rsidR="00280B44" w:rsidRPr="00280B44" w:rsidRDefault="00280B44" w:rsidP="00280B4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Климанова Л.Ф., Горецкий В.Г., Голованова М.В. и др.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7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Л. Ф. Климанова, 1 кл.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8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9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Литературное чтение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0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978-5-09-102354-1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1.1.1.1.2.1.1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06-0083-19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280B44" w:rsidRPr="00BC5CF5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«Литературное чтение» входит в образовательную систему «Школа России».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учебника направлено на формирование у обучающихся функциональной грамотности и коммуникативной компетентности.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построено на основе художественно-эстетического, литературоведческого и коммуникативно-речевого принципов. Система заданий направлена на развитие познавательной мотивации и включение обучающихся в активную речевую деятельность.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Материал учебника позволяет реализовать системно-деятельностный подход, организовать дифференцированное обучение и обеспечивает достижение личностных, предметных и метапредметных результатов освоения Основной образовательной программы начального общего образования.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Учебник соответствует требованиям Федерального государственного образовательного стандарта начального общего образования.</w:t>
      </w:r>
    </w:p>
    <w:p w:rsidR="00280B44" w:rsidRPr="00BC5CF5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280B44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0B44" w:rsidRPr="00BC5CF5" w:rsidRDefault="00280B44" w:rsidP="00280B44">
      <w:pPr>
        <w:pStyle w:val="1"/>
        <w:shd w:val="clear" w:color="auto" w:fill="FFFFFF"/>
        <w:spacing w:before="0" w:after="600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C3871B6" wp14:editId="2C6F3D24">
            <wp:simplePos x="0" y="0"/>
            <wp:positionH relativeFrom="margin">
              <wp:posOffset>-95250</wp:posOffset>
            </wp:positionH>
            <wp:positionV relativeFrom="paragraph">
              <wp:posOffset>54610</wp:posOffset>
            </wp:positionV>
            <wp:extent cx="1360000" cy="180000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8" name="Рисунок 8" descr="Математика. 1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атика. 1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CF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Математика. 1 класс. Учебник. В 2 ч. Часть 1</w:t>
      </w:r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>Автор(ы):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C5CF5">
        <w:rPr>
          <w:rStyle w:val="productchar-value"/>
          <w:rFonts w:ascii="Times New Roman" w:hAnsi="Times New Roman" w:cs="Times New Roman"/>
          <w:color w:val="333333"/>
          <w:sz w:val="24"/>
          <w:szCs w:val="24"/>
        </w:rPr>
        <w:t>Моро М.И., Волкова С.И., Степанова С.В.</w:t>
      </w:r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>Линия УМК: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32" w:history="1">
        <w:r w:rsidRPr="00BC5CF5">
          <w:rPr>
            <w:rStyle w:val="a7"/>
            <w:rFonts w:ascii="Times New Roman" w:hAnsi="Times New Roman" w:cs="Times New Roman"/>
            <w:color w:val="2066C5"/>
            <w:sz w:val="24"/>
            <w:szCs w:val="24"/>
          </w:rPr>
          <w:t>УМК "Школа России" М. И. Моро, 1 кл.</w:t>
        </w:r>
      </w:hyperlink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>Класс: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33" w:history="1">
        <w:r w:rsidRPr="00BC5CF5">
          <w:rPr>
            <w:rStyle w:val="a7"/>
            <w:rFonts w:ascii="Times New Roman" w:hAnsi="Times New Roman" w:cs="Times New Roman"/>
            <w:color w:val="2066C5"/>
            <w:sz w:val="24"/>
            <w:szCs w:val="24"/>
          </w:rPr>
          <w:t>1</w:t>
        </w:r>
      </w:hyperlink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 xml:space="preserve">                                    Предмет: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34" w:history="1">
        <w:r w:rsidRPr="00BC5CF5">
          <w:rPr>
            <w:rStyle w:val="a7"/>
            <w:rFonts w:ascii="Times New Roman" w:hAnsi="Times New Roman" w:cs="Times New Roman"/>
            <w:color w:val="2066C5"/>
            <w:sz w:val="24"/>
            <w:szCs w:val="24"/>
          </w:rPr>
          <w:t>Математика</w:t>
        </w:r>
      </w:hyperlink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 xml:space="preserve">                                    Вид литературы: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35" w:history="1">
        <w:r w:rsidRPr="00BC5CF5">
          <w:rPr>
            <w:rStyle w:val="a7"/>
            <w:rFonts w:ascii="Times New Roman" w:hAnsi="Times New Roman" w:cs="Times New Roman"/>
            <w:color w:val="2066C5"/>
            <w:sz w:val="24"/>
            <w:szCs w:val="24"/>
          </w:rPr>
          <w:t>Учебники</w:t>
        </w:r>
      </w:hyperlink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 xml:space="preserve">                                    ISBN: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C5CF5">
        <w:rPr>
          <w:rStyle w:val="productchar-value"/>
          <w:rFonts w:ascii="Times New Roman" w:hAnsi="Times New Roman" w:cs="Times New Roman"/>
          <w:color w:val="333333"/>
          <w:sz w:val="24"/>
          <w:szCs w:val="24"/>
        </w:rPr>
        <w:t>978-5-09-102459-3</w:t>
      </w:r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lastRenderedPageBreak/>
        <w:t xml:space="preserve">                                    Номер ФПУ: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C5CF5">
        <w:rPr>
          <w:rStyle w:val="productchar-value"/>
          <w:rFonts w:ascii="Times New Roman" w:hAnsi="Times New Roman" w:cs="Times New Roman"/>
          <w:color w:val="333333"/>
          <w:sz w:val="24"/>
          <w:szCs w:val="24"/>
        </w:rPr>
        <w:t>1.1.1.4.1.1.1</w:t>
      </w:r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Style w:val="productchar-name"/>
          <w:rFonts w:ascii="Times New Roman" w:hAnsi="Times New Roman" w:cs="Times New Roman"/>
          <w:color w:val="959595"/>
          <w:sz w:val="24"/>
          <w:szCs w:val="24"/>
        </w:rPr>
        <w:t xml:space="preserve">                                   Код номенклатуры: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C5CF5">
        <w:rPr>
          <w:rStyle w:val="productchar-value"/>
          <w:rFonts w:ascii="Times New Roman" w:hAnsi="Times New Roman" w:cs="Times New Roman"/>
          <w:color w:val="333333"/>
          <w:sz w:val="24"/>
          <w:szCs w:val="24"/>
        </w:rPr>
        <w:t>07-0019-29</w:t>
      </w:r>
    </w:p>
    <w:p w:rsidR="00280B44" w:rsidRPr="00BC5CF5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Fonts w:ascii="Times New Roman" w:hAnsi="Times New Roman" w:cs="Times New Roman"/>
          <w:color w:val="333333"/>
          <w:sz w:val="24"/>
          <w:szCs w:val="24"/>
        </w:rPr>
        <w:t>Аннотация</w:t>
      </w:r>
    </w:p>
    <w:p w:rsidR="00280B44" w:rsidRDefault="00280B44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C5CF5">
        <w:rPr>
          <w:rFonts w:ascii="Times New Roman" w:hAnsi="Times New Roman" w:cs="Times New Roman"/>
          <w:color w:val="333333"/>
          <w:sz w:val="24"/>
          <w:szCs w:val="24"/>
        </w:rPr>
        <w:t>Учебник соответствует ФГОС 2021 г. 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метапредметных и предметных результатов.</w:t>
      </w:r>
      <w:r w:rsidRPr="00BC5CF5">
        <w:rPr>
          <w:rFonts w:ascii="Times New Roman" w:hAnsi="Times New Roman" w:cs="Times New Roman"/>
          <w:color w:val="333333"/>
          <w:sz w:val="24"/>
          <w:szCs w:val="24"/>
        </w:rPr>
        <w:br/>
        <w:t>Учебник разработан в соответствии со всеми требованиями ФГОС НОО, утверждённого Приказом Министерства просвещения № 286 от 31.05.2021 г.</w:t>
      </w:r>
    </w:p>
    <w:p w:rsidR="00BC5CF5" w:rsidRDefault="00BC5CF5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C5CF5" w:rsidRPr="00BC5CF5" w:rsidRDefault="00BC5CF5" w:rsidP="00280B4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280B44" w:rsidRPr="00280B44" w:rsidRDefault="00280B44" w:rsidP="00280B4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Математика. 1 класс. Учебник. В 2 ч. Часть 2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Моро М.И., Волкова С.И., Степанова С.В.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6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М. И. Моро, 1 кл.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7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8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Математика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9" w:history="1">
        <w:r w:rsidRPr="00280B4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978-5-09-102460-9</w:t>
      </w:r>
    </w:p>
    <w:p w:rsidR="00280B44" w:rsidRPr="00280B44" w:rsidRDefault="00280B44" w:rsidP="00280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1.1.1.4.1.1.1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</w:t>
      </w:r>
      <w:r w:rsidRPr="00280B4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07-0020-28</w:t>
      </w:r>
    </w:p>
    <w:p w:rsidR="00280B44" w:rsidRPr="00280B44" w:rsidRDefault="00280B44" w:rsidP="00280B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280B44" w:rsidRPr="00280B44" w:rsidRDefault="00280B44" w:rsidP="0028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Материалы учебника способствуют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метапредметных и предметных результатов. Учебник разработан в соответствии со всеми требованиями ФГОС НОО, утверждённого Приказом Министерства просвещения № 286 от 31.05.2021 г.</w:t>
      </w:r>
    </w:p>
    <w:p w:rsidR="00280B44" w:rsidRDefault="00280B44" w:rsidP="00280B44">
      <w:pPr>
        <w:rPr>
          <w:rFonts w:ascii="Times New Roman" w:hAnsi="Times New Roman" w:cs="Times New Roman"/>
          <w:sz w:val="24"/>
          <w:szCs w:val="24"/>
        </w:rPr>
      </w:pPr>
    </w:p>
    <w:p w:rsidR="00BC5CF5" w:rsidRPr="00BC5CF5" w:rsidRDefault="00BC5CF5" w:rsidP="00BC5CF5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42DAF7A" wp14:editId="77B1CE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595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10" name="Рисунок 10" descr="Окружающий мир. 1 класс. Учебник. В 2 ч. Часть 1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. 1 класс. Учебник. В 2 ч. Часть 1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B44" w:rsidRPr="00BC5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B59AB34" wp14:editId="3A09EFA3">
            <wp:simplePos x="0" y="0"/>
            <wp:positionH relativeFrom="column">
              <wp:posOffset>0</wp:posOffset>
            </wp:positionH>
            <wp:positionV relativeFrom="paragraph">
              <wp:posOffset>-4215130</wp:posOffset>
            </wp:positionV>
            <wp:extent cx="13595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186" y="21265"/>
                <wp:lineTo x="21186" y="0"/>
                <wp:lineTo x="0" y="0"/>
              </wp:wrapPolygon>
            </wp:wrapThrough>
            <wp:docPr id="9" name="Рисунок 9" descr="Математика. 1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1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CF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Окружающий мир. 1 класс. Учебник. В 2 ч. Часть 1</w:t>
      </w:r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Плешаков А. А.</w:t>
      </w:r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2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А. А. Плешаков, 1 кл.</w:t>
        </w:r>
      </w:hyperlink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3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4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Окружающий мир</w:t>
        </w:r>
      </w:hyperlink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5" w:history="1">
        <w:r w:rsidRPr="00BC5CF5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</w:t>
      </w: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978-5-09-102470-8</w:t>
      </w:r>
    </w:p>
    <w:p w:rsidR="00BC5CF5" w:rsidRPr="00BC5CF5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</w:t>
      </w: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1.1.1.5.1.1.1</w:t>
      </w:r>
    </w:p>
    <w:p w:rsidR="00BC5CF5" w:rsidRPr="00BC5CF5" w:rsidRDefault="00BC5CF5" w:rsidP="00BC5CF5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    </w:t>
      </w:r>
      <w:r w:rsidRPr="00BC5CF5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08-0100-30</w:t>
      </w:r>
    </w:p>
    <w:p w:rsidR="00BC5CF5" w:rsidRPr="00BC5CF5" w:rsidRDefault="00BC5CF5" w:rsidP="00BC5C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BC5CF5" w:rsidRPr="00BC5CF5" w:rsidRDefault="00BC5CF5" w:rsidP="00BC5C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C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Учебник соответствует ФГОС 2021 г. Учебник «Окружающий мир» входит в образовательную систему «Школа России». 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системно-деятельностный подход и организовать дифференцированное обучение.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</w:r>
    </w:p>
    <w:p w:rsidR="00BC5CF5" w:rsidRPr="00BC5CF5" w:rsidRDefault="00BC5CF5" w:rsidP="00BC5CF5">
      <w:pPr>
        <w:rPr>
          <w:rFonts w:ascii="Times New Roman" w:hAnsi="Times New Roman" w:cs="Times New Roman"/>
          <w:sz w:val="24"/>
          <w:szCs w:val="24"/>
        </w:rPr>
      </w:pPr>
    </w:p>
    <w:p w:rsidR="00BC5CF5" w:rsidRPr="00AB3D91" w:rsidRDefault="00BC5CF5" w:rsidP="00BC5CF5">
      <w:pPr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1CD185A" wp14:editId="542BFBE0">
            <wp:simplePos x="0" y="0"/>
            <wp:positionH relativeFrom="column">
              <wp:posOffset>-152400</wp:posOffset>
            </wp:positionH>
            <wp:positionV relativeFrom="paragraph">
              <wp:posOffset>76835</wp:posOffset>
            </wp:positionV>
            <wp:extent cx="1359535" cy="1799590"/>
            <wp:effectExtent l="0" t="0" r="0" b="0"/>
            <wp:wrapSquare wrapText="bothSides"/>
            <wp:docPr id="11" name="Рисунок 11" descr="Окружающий мир. 1 класс. Учебник. В 2 ч. Часть 2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. 1 класс. Учебник. В 2 ч. Часть 2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D9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Окружающий мир. 1 класс. Учебник. В 2 ч. Часть 2</w:t>
      </w:r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Плешаков А. А.</w:t>
      </w:r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Линия УМК: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7" w:history="1">
        <w:r w:rsidRPr="00AB3D91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УМК "Школа России" А. А. Плешаков, 1 кл.</w:t>
        </w:r>
      </w:hyperlink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8" w:history="1">
        <w:r w:rsidRPr="00AB3D91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9" w:history="1">
        <w:r w:rsidRPr="00AB3D91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Окружающий мир</w:t>
        </w:r>
      </w:hyperlink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Вид литературы: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0" w:history="1">
        <w:r w:rsidRPr="00AB3D91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Учебники</w:t>
        </w:r>
      </w:hyperlink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ISBN: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978-5-09-102471-5</w:t>
      </w:r>
    </w:p>
    <w:p w:rsidR="00BC5CF5" w:rsidRPr="00AB3D91" w:rsidRDefault="00BC5CF5" w:rsidP="00BC5CF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</w:t>
      </w: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Номер ФПУ: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1.1.1.5.1.1.1</w:t>
      </w:r>
    </w:p>
    <w:p w:rsidR="00BC5CF5" w:rsidRPr="00AB3D91" w:rsidRDefault="00BC5CF5" w:rsidP="00BC5CF5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 xml:space="preserve">                                  </w:t>
      </w:r>
      <w:r w:rsidRPr="00AB3D91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08-0101-30</w:t>
      </w:r>
    </w:p>
    <w:p w:rsidR="00BC5CF5" w:rsidRPr="00AB3D91" w:rsidRDefault="00BC5CF5" w:rsidP="00BC5CF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BC5CF5" w:rsidRPr="00AB3D91" w:rsidRDefault="00BC5CF5" w:rsidP="00BC5C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соответствует ФГОС 2021 г. Учебник «Окружающий мир» входит в образовательную систему «Школа России». 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системно-деятельностный подход и организовать дифференцированное обучение.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</w:t>
      </w:r>
    </w:p>
    <w:p w:rsidR="00BC5CF5" w:rsidRPr="00AB3D91" w:rsidRDefault="00BC5CF5" w:rsidP="00BC5CF5">
      <w:pPr>
        <w:rPr>
          <w:rFonts w:ascii="Times New Roman" w:hAnsi="Times New Roman" w:cs="Times New Roman"/>
          <w:sz w:val="24"/>
          <w:szCs w:val="24"/>
        </w:rPr>
      </w:pPr>
    </w:p>
    <w:p w:rsidR="00E779C4" w:rsidRPr="00E779C4" w:rsidRDefault="00E779C4" w:rsidP="00E779C4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77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EB9E8FC" wp14:editId="3D2C06F4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363029" cy="1800000"/>
            <wp:effectExtent l="0" t="0" r="8890" b="0"/>
            <wp:wrapThrough wrapText="bothSides">
              <wp:wrapPolygon edited="0">
                <wp:start x="0" y="0"/>
                <wp:lineTo x="0" y="21265"/>
                <wp:lineTo x="21439" y="21265"/>
                <wp:lineTo x="21439" y="0"/>
                <wp:lineTo x="0" y="0"/>
              </wp:wrapPolygon>
            </wp:wrapThrough>
            <wp:docPr id="6" name="Рисунок 6" descr="Информатика. 1 класс. Учебник.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тика. 1 класс. Учебник.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79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Информатика </w:t>
      </w:r>
      <w:r w:rsidRPr="00E779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класс. Учебник</w:t>
      </w:r>
      <w:r w:rsidRPr="00E779C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. 1 </w:t>
      </w:r>
    </w:p>
    <w:p w:rsidR="00E779C4" w:rsidRPr="00E779C4" w:rsidRDefault="00E779C4" w:rsidP="00E779C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</w:pPr>
    </w:p>
    <w:p w:rsidR="00E779C4" w:rsidRPr="00E779C4" w:rsidRDefault="00E779C4" w:rsidP="00E779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Автор(ы):</w:t>
      </w:r>
      <w:r w:rsidRPr="00E779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Рудченко Т.А., Семёнов А.Л.</w:t>
      </w:r>
    </w:p>
    <w:p w:rsidR="00E779C4" w:rsidRPr="00E779C4" w:rsidRDefault="00E779C4" w:rsidP="00E779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Класс:</w:t>
      </w:r>
      <w:r w:rsidRPr="00E779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2" w:history="1">
        <w:r w:rsidRPr="00E779C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1</w:t>
        </w:r>
      </w:hyperlink>
      <w:bookmarkStart w:id="0" w:name="_GoBack"/>
      <w:bookmarkEnd w:id="0"/>
    </w:p>
    <w:p w:rsidR="00E779C4" w:rsidRPr="00E779C4" w:rsidRDefault="00E779C4" w:rsidP="00E779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Предмет:</w:t>
      </w:r>
      <w:r w:rsidRPr="00E779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3" w:history="1">
        <w:r w:rsidRPr="00E779C4">
          <w:rPr>
            <w:rFonts w:ascii="Times New Roman" w:eastAsia="Times New Roman" w:hAnsi="Times New Roman" w:cs="Times New Roman"/>
            <w:color w:val="2066C5"/>
            <w:sz w:val="24"/>
            <w:szCs w:val="24"/>
            <w:u w:val="single"/>
            <w:lang w:eastAsia="ru-RU"/>
          </w:rPr>
          <w:t>Информатика</w:t>
        </w:r>
      </w:hyperlink>
    </w:p>
    <w:p w:rsidR="00E779C4" w:rsidRPr="00E779C4" w:rsidRDefault="00E779C4" w:rsidP="00E779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color w:val="959595"/>
          <w:sz w:val="24"/>
          <w:szCs w:val="24"/>
          <w:lang w:eastAsia="ru-RU"/>
        </w:rPr>
        <w:t>Код номенклатуры:</w:t>
      </w:r>
      <w:r w:rsidRPr="00E779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14-0443-01</w:t>
      </w:r>
    </w:p>
    <w:p w:rsidR="00E779C4" w:rsidRPr="00E779C4" w:rsidRDefault="00E779C4" w:rsidP="00E779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</w:p>
    <w:p w:rsidR="00E779C4" w:rsidRPr="00E779C4" w:rsidRDefault="00E779C4" w:rsidP="00E7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79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«Информатика» рассчитан на обучение в течение четырёх лет в объёме 34 ч в год. Программа курса предусматривает несколько различных вариантов работы, в том числе как с использованием средств ИКТ, так и бескомпьютерный вариант.</w:t>
      </w:r>
    </w:p>
    <w:p w:rsidR="00454BFA" w:rsidRPr="00E779C4" w:rsidRDefault="00454BFA" w:rsidP="00454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FA" w:rsidRPr="00E779C4" w:rsidRDefault="00454BFA" w:rsidP="00454BFA">
      <w:pPr>
        <w:pStyle w:val="1"/>
        <w:shd w:val="clear" w:color="auto" w:fill="FFFFFF"/>
        <w:spacing w:before="0" w:after="60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2186F" w:rsidRPr="00E779C4" w:rsidRDefault="00A2186F">
      <w:pPr>
        <w:rPr>
          <w:rFonts w:ascii="Times New Roman" w:hAnsi="Times New Roman" w:cs="Times New Roman"/>
          <w:sz w:val="24"/>
          <w:szCs w:val="24"/>
        </w:rPr>
      </w:pPr>
    </w:p>
    <w:sectPr w:rsidR="00A2186F" w:rsidRPr="00E779C4" w:rsidSect="0045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55" w:rsidRDefault="000C3855" w:rsidP="00454BFA">
      <w:pPr>
        <w:spacing w:after="0" w:line="240" w:lineRule="auto"/>
      </w:pPr>
      <w:r>
        <w:separator/>
      </w:r>
    </w:p>
  </w:endnote>
  <w:endnote w:type="continuationSeparator" w:id="0">
    <w:p w:rsidR="000C3855" w:rsidRDefault="000C3855" w:rsidP="0045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55" w:rsidRDefault="000C3855" w:rsidP="00454BFA">
      <w:pPr>
        <w:spacing w:after="0" w:line="240" w:lineRule="auto"/>
      </w:pPr>
      <w:r>
        <w:separator/>
      </w:r>
    </w:p>
  </w:footnote>
  <w:footnote w:type="continuationSeparator" w:id="0">
    <w:p w:rsidR="000C3855" w:rsidRDefault="000C3855" w:rsidP="00454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FA"/>
    <w:rsid w:val="000C3855"/>
    <w:rsid w:val="00150D53"/>
    <w:rsid w:val="00280B44"/>
    <w:rsid w:val="00454BFA"/>
    <w:rsid w:val="00A2186F"/>
    <w:rsid w:val="00BC5CF5"/>
    <w:rsid w:val="00E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344"/>
  <w15:chartTrackingRefBased/>
  <w15:docId w15:val="{C6C02CAF-A6C9-4492-A7EB-0C59FC3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5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BFA"/>
  </w:style>
  <w:style w:type="paragraph" w:styleId="a5">
    <w:name w:val="footer"/>
    <w:basedOn w:val="a"/>
    <w:link w:val="a6"/>
    <w:uiPriority w:val="99"/>
    <w:unhideWhenUsed/>
    <w:rsid w:val="00454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BFA"/>
  </w:style>
  <w:style w:type="character" w:styleId="a7">
    <w:name w:val="Hyperlink"/>
    <w:basedOn w:val="a0"/>
    <w:uiPriority w:val="99"/>
    <w:semiHidden/>
    <w:unhideWhenUsed/>
    <w:rsid w:val="00280B44"/>
    <w:rPr>
      <w:color w:val="0000FF"/>
      <w:u w:val="single"/>
    </w:rPr>
  </w:style>
  <w:style w:type="character" w:customStyle="1" w:styleId="productchar-name">
    <w:name w:val="product__char-name"/>
    <w:basedOn w:val="a0"/>
    <w:rsid w:val="00280B44"/>
  </w:style>
  <w:style w:type="character" w:customStyle="1" w:styleId="productchar-value">
    <w:name w:val="product__char-value"/>
    <w:basedOn w:val="a0"/>
    <w:rsid w:val="0028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1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43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1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0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5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78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06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6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82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370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7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5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8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03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4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6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2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5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4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1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7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5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54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696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1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8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29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21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88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7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78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8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3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3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00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3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4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category?filter%5B11%5D=2" TargetMode="External"/><Relationship Id="rId18" Type="http://schemas.openxmlformats.org/officeDocument/2006/relationships/hyperlink" Target="https://catalog.prosv.ru/category?filter%5B11%5D=2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catalog.prosv.ru/category?filter%5B9%5D=14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catalog.prosv.ru/category?filter%5B8%5D=18" TargetMode="External"/><Relationship Id="rId42" Type="http://schemas.openxmlformats.org/officeDocument/2006/relationships/hyperlink" Target="https://catalog.prosv.ru/category?filter%5B6%5D=1945" TargetMode="External"/><Relationship Id="rId47" Type="http://schemas.openxmlformats.org/officeDocument/2006/relationships/hyperlink" Target="https://catalog.prosv.ru/category?filter%5B6%5D=1945" TargetMode="External"/><Relationship Id="rId50" Type="http://schemas.openxmlformats.org/officeDocument/2006/relationships/hyperlink" Target="https://catalog.prosv.ru/category?filter%5B9%5D=1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atalog.prosv.ru/category?filter%5B6%5D=1949" TargetMode="External"/><Relationship Id="rId12" Type="http://schemas.openxmlformats.org/officeDocument/2006/relationships/hyperlink" Target="https://catalog.prosv.ru/category?filter%5B6%5D=1949" TargetMode="External"/><Relationship Id="rId17" Type="http://schemas.openxmlformats.org/officeDocument/2006/relationships/hyperlink" Target="https://catalog.prosv.ru/category?filter%5B6%5D=1950" TargetMode="External"/><Relationship Id="rId25" Type="http://schemas.openxmlformats.org/officeDocument/2006/relationships/hyperlink" Target="https://catalog.prosv.ru/category?filter%5B9%5D=14" TargetMode="External"/><Relationship Id="rId33" Type="http://schemas.openxmlformats.org/officeDocument/2006/relationships/hyperlink" Target="https://catalog.prosv.ru/category?filter%5B11%5D=2" TargetMode="External"/><Relationship Id="rId38" Type="http://schemas.openxmlformats.org/officeDocument/2006/relationships/hyperlink" Target="https://catalog.prosv.ru/category?filter%5B8%5D=18" TargetMode="External"/><Relationship Id="rId46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catalog.prosv.ru/category?filter%5B9%5D=14" TargetMode="External"/><Relationship Id="rId29" Type="http://schemas.openxmlformats.org/officeDocument/2006/relationships/hyperlink" Target="https://catalog.prosv.ru/category?filter%5B8%5D=41" TargetMode="External"/><Relationship Id="rId41" Type="http://schemas.openxmlformats.org/officeDocument/2006/relationships/image" Target="media/image8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s://catalog.prosv.ru/category?filter%5B8%5D=41" TargetMode="External"/><Relationship Id="rId32" Type="http://schemas.openxmlformats.org/officeDocument/2006/relationships/hyperlink" Target="https://catalog.prosv.ru/category?filter%5B6%5D=1962" TargetMode="External"/><Relationship Id="rId37" Type="http://schemas.openxmlformats.org/officeDocument/2006/relationships/hyperlink" Target="https://catalog.prosv.ru/category?filter%5B11%5D=2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s://catalog.prosv.ru/category?filter%5B9%5D=14" TargetMode="External"/><Relationship Id="rId53" Type="http://schemas.openxmlformats.org/officeDocument/2006/relationships/hyperlink" Target="https://catalog.prosv.ru/category?filter%5B8%5D=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atalog.prosv.ru/category?filter%5B9%5D=14" TargetMode="External"/><Relationship Id="rId23" Type="http://schemas.openxmlformats.org/officeDocument/2006/relationships/hyperlink" Target="https://catalog.prosv.ru/category?filter%5B11%5D=2" TargetMode="External"/><Relationship Id="rId28" Type="http://schemas.openxmlformats.org/officeDocument/2006/relationships/hyperlink" Target="https://catalog.prosv.ru/category?filter%5B11%5D=2" TargetMode="External"/><Relationship Id="rId36" Type="http://schemas.openxmlformats.org/officeDocument/2006/relationships/hyperlink" Target="https://catalog.prosv.ru/category?filter%5B6%5D=1962" TargetMode="External"/><Relationship Id="rId49" Type="http://schemas.openxmlformats.org/officeDocument/2006/relationships/hyperlink" Target="https://catalog.prosv.ru/category?filter%5B8%5D=16" TargetMode="External"/><Relationship Id="rId10" Type="http://schemas.openxmlformats.org/officeDocument/2006/relationships/hyperlink" Target="https://catalog.prosv.ru/category?filter%5B9%5D=14" TargetMode="External"/><Relationship Id="rId19" Type="http://schemas.openxmlformats.org/officeDocument/2006/relationships/hyperlink" Target="https://catalog.prosv.ru/category?filter%5B8%5D=17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s://catalog.prosv.ru/category?filter%5B8%5D=16" TargetMode="External"/><Relationship Id="rId52" Type="http://schemas.openxmlformats.org/officeDocument/2006/relationships/hyperlink" Target="https://catalog.prosv.ru/category?filter%5B11%5D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talog.prosv.ru/category?filter%5B8%5D=14" TargetMode="External"/><Relationship Id="rId14" Type="http://schemas.openxmlformats.org/officeDocument/2006/relationships/hyperlink" Target="https://catalog.prosv.ru/category?filter%5B8%5D=14" TargetMode="External"/><Relationship Id="rId22" Type="http://schemas.openxmlformats.org/officeDocument/2006/relationships/hyperlink" Target="https://catalog.prosv.ru/category?filter%5B6%5D=1958" TargetMode="External"/><Relationship Id="rId27" Type="http://schemas.openxmlformats.org/officeDocument/2006/relationships/hyperlink" Target="https://catalog.prosv.ru/category?filter%5B6%5D=1958" TargetMode="External"/><Relationship Id="rId30" Type="http://schemas.openxmlformats.org/officeDocument/2006/relationships/hyperlink" Target="https://catalog.prosv.ru/category?filter%5B9%5D=14" TargetMode="External"/><Relationship Id="rId35" Type="http://schemas.openxmlformats.org/officeDocument/2006/relationships/hyperlink" Target="https://catalog.prosv.ru/category?filter%5B9%5D=14" TargetMode="External"/><Relationship Id="rId43" Type="http://schemas.openxmlformats.org/officeDocument/2006/relationships/hyperlink" Target="https://catalog.prosv.ru/category?filter%5B11%5D=2" TargetMode="External"/><Relationship Id="rId48" Type="http://schemas.openxmlformats.org/officeDocument/2006/relationships/hyperlink" Target="https://catalog.prosv.ru/category?filter%5B11%5D=2" TargetMode="External"/><Relationship Id="rId8" Type="http://schemas.openxmlformats.org/officeDocument/2006/relationships/hyperlink" Target="https://catalog.prosv.ru/category?filter%5B11%5D=2" TargetMode="External"/><Relationship Id="rId51" Type="http://schemas.openxmlformats.org/officeDocument/2006/relationships/image" Target="media/image10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2</cp:revision>
  <dcterms:created xsi:type="dcterms:W3CDTF">2023-08-09T06:30:00Z</dcterms:created>
  <dcterms:modified xsi:type="dcterms:W3CDTF">2023-08-09T07:53:00Z</dcterms:modified>
</cp:coreProperties>
</file>