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BF" w:rsidRPr="000632A4" w:rsidRDefault="003C684C" w:rsidP="009D72E0">
      <w:pPr>
        <w:shd w:val="clear" w:color="auto" w:fill="FFFFFF" w:themeFill="background1"/>
        <w:tabs>
          <w:tab w:val="left" w:pos="11310"/>
        </w:tabs>
        <w:ind w:firstLine="54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220EBF" w:rsidRPr="00BD78E1" w:rsidRDefault="009D72E0" w:rsidP="009D72E0">
      <w:pPr>
        <w:shd w:val="clear" w:color="auto" w:fill="FFFFFF" w:themeFill="background1"/>
        <w:ind w:firstLine="540"/>
        <w:jc w:val="center"/>
        <w:rPr>
          <w:b/>
          <w:i/>
          <w:sz w:val="26"/>
          <w:szCs w:val="26"/>
        </w:rPr>
      </w:pPr>
      <w:r w:rsidRPr="00D43355">
        <w:rPr>
          <w:b/>
          <w:bCs/>
          <w:sz w:val="28"/>
          <w:szCs w:val="28"/>
        </w:rPr>
        <w:t>Календарно-тематичес</w:t>
      </w:r>
      <w:r>
        <w:rPr>
          <w:b/>
          <w:bCs/>
          <w:sz w:val="28"/>
          <w:szCs w:val="28"/>
        </w:rPr>
        <w:t>кое планирование по математике</w:t>
      </w:r>
      <w:r w:rsidR="00756C3B">
        <w:rPr>
          <w:b/>
          <w:bCs/>
          <w:sz w:val="28"/>
          <w:szCs w:val="28"/>
        </w:rPr>
        <w:t>7</w:t>
      </w:r>
      <w:r w:rsidRPr="00D43355">
        <w:rPr>
          <w:b/>
          <w:bCs/>
          <w:sz w:val="28"/>
          <w:szCs w:val="28"/>
        </w:rPr>
        <w:t xml:space="preserve"> класс</w:t>
      </w:r>
      <w:r w:rsidR="00220EBF" w:rsidRPr="00207E71">
        <w:rPr>
          <w:b/>
          <w:i/>
          <w:sz w:val="26"/>
          <w:szCs w:val="26"/>
        </w:rPr>
        <w:t xml:space="preserve"> </w:t>
      </w:r>
    </w:p>
    <w:p w:rsidR="00220EBF" w:rsidRDefault="00220EBF" w:rsidP="009D72E0">
      <w:pPr>
        <w:shd w:val="clear" w:color="auto" w:fill="FFFFFF" w:themeFill="background1"/>
      </w:pPr>
    </w:p>
    <w:tbl>
      <w:tblPr>
        <w:tblW w:w="2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619"/>
        <w:gridCol w:w="43"/>
        <w:gridCol w:w="8757"/>
        <w:gridCol w:w="973"/>
        <w:gridCol w:w="690"/>
        <w:gridCol w:w="19"/>
        <w:gridCol w:w="11"/>
        <w:gridCol w:w="715"/>
        <w:gridCol w:w="15"/>
        <w:gridCol w:w="1481"/>
        <w:gridCol w:w="1494"/>
        <w:gridCol w:w="1494"/>
        <w:gridCol w:w="1494"/>
      </w:tblGrid>
      <w:tr w:rsidR="00FB6ACE" w:rsidTr="0075065F">
        <w:trPr>
          <w:gridAfter w:val="5"/>
          <w:wAfter w:w="5978" w:type="dxa"/>
          <w:trHeight w:val="465"/>
        </w:trPr>
        <w:tc>
          <w:tcPr>
            <w:tcW w:w="759" w:type="dxa"/>
            <w:vMerge w:val="restart"/>
            <w:shd w:val="clear" w:color="auto" w:fill="FFFFFF" w:themeFill="background1"/>
            <w:vAlign w:val="center"/>
          </w:tcPr>
          <w:p w:rsidR="00A36903" w:rsidRPr="005C02B8" w:rsidRDefault="00A36903" w:rsidP="00A36903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>№</w:t>
            </w:r>
          </w:p>
          <w:p w:rsidR="003C684C" w:rsidRPr="005C02B8" w:rsidRDefault="00A36903" w:rsidP="00A36903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19" w:type="dxa"/>
            <w:vMerge w:val="restart"/>
            <w:shd w:val="clear" w:color="auto" w:fill="FFFFFF" w:themeFill="background1"/>
            <w:vAlign w:val="center"/>
          </w:tcPr>
          <w:p w:rsidR="003C684C" w:rsidRDefault="003C684C" w:rsidP="009D72E0">
            <w:pPr>
              <w:shd w:val="clear" w:color="auto" w:fill="FFFFFF" w:themeFill="background1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Раздел, название урока в </w:t>
            </w:r>
          </w:p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поурочном планировании</w:t>
            </w:r>
          </w:p>
        </w:tc>
        <w:tc>
          <w:tcPr>
            <w:tcW w:w="8800" w:type="dxa"/>
            <w:gridSpan w:val="2"/>
            <w:vMerge w:val="restart"/>
            <w:shd w:val="clear" w:color="auto" w:fill="FFFFFF" w:themeFill="background1"/>
            <w:vAlign w:val="center"/>
          </w:tcPr>
          <w:p w:rsidR="003C684C" w:rsidRDefault="003C684C" w:rsidP="009D72E0">
            <w:pPr>
              <w:shd w:val="clear" w:color="auto" w:fill="FFFFFF" w:themeFill="background1"/>
              <w:spacing w:line="240" w:lineRule="atLeast"/>
              <w:ind w:hanging="32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</w:t>
            </w:r>
          </w:p>
          <w:p w:rsidR="003C684C" w:rsidRDefault="003C684C" w:rsidP="009D72E0">
            <w:pPr>
              <w:shd w:val="clear" w:color="auto" w:fill="FFFFFF" w:themeFill="background1"/>
              <w:spacing w:line="240" w:lineRule="atLeast"/>
              <w:ind w:hanging="32"/>
              <w:jc w:val="center"/>
              <w:rPr>
                <w:b/>
              </w:rPr>
            </w:pPr>
            <w:r>
              <w:rPr>
                <w:b/>
              </w:rPr>
              <w:t>подготовки учащихся</w:t>
            </w:r>
          </w:p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>Коли-</w:t>
            </w:r>
          </w:p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5C02B8">
              <w:rPr>
                <w:b/>
                <w:sz w:val="22"/>
                <w:szCs w:val="22"/>
              </w:rPr>
              <w:t>чество</w:t>
            </w:r>
            <w:proofErr w:type="spellEnd"/>
          </w:p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35" w:type="dxa"/>
            <w:gridSpan w:val="4"/>
            <w:shd w:val="clear" w:color="auto" w:fill="FFFFFF" w:themeFill="background1"/>
            <w:vAlign w:val="center"/>
          </w:tcPr>
          <w:p w:rsidR="003C684C" w:rsidRDefault="003C684C" w:rsidP="00FB6AC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C02B8">
              <w:rPr>
                <w:b/>
                <w:sz w:val="22"/>
                <w:szCs w:val="22"/>
              </w:rPr>
              <w:t>Дата</w:t>
            </w:r>
          </w:p>
          <w:p w:rsidR="003C684C" w:rsidRPr="005C02B8" w:rsidRDefault="003C684C" w:rsidP="009D72E0">
            <w:pPr>
              <w:shd w:val="clear" w:color="auto" w:fill="FFFFFF" w:themeFill="background1"/>
              <w:rPr>
                <w:b/>
              </w:rPr>
            </w:pPr>
          </w:p>
        </w:tc>
      </w:tr>
      <w:tr w:rsidR="00FB6ACE" w:rsidTr="0075065F">
        <w:trPr>
          <w:gridAfter w:val="5"/>
          <w:wAfter w:w="5978" w:type="dxa"/>
          <w:trHeight w:val="360"/>
        </w:trPr>
        <w:tc>
          <w:tcPr>
            <w:tcW w:w="759" w:type="dxa"/>
            <w:vMerge/>
            <w:shd w:val="clear" w:color="auto" w:fill="FFFFFF" w:themeFill="background1"/>
            <w:vAlign w:val="center"/>
          </w:tcPr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9" w:type="dxa"/>
            <w:vMerge/>
            <w:shd w:val="clear" w:color="auto" w:fill="FFFFFF" w:themeFill="background1"/>
            <w:vAlign w:val="center"/>
          </w:tcPr>
          <w:p w:rsidR="003C684C" w:rsidRDefault="003C684C" w:rsidP="009D72E0">
            <w:pPr>
              <w:shd w:val="clear" w:color="auto" w:fill="FFFFFF" w:themeFill="background1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800" w:type="dxa"/>
            <w:gridSpan w:val="2"/>
            <w:vMerge/>
            <w:shd w:val="clear" w:color="auto" w:fill="FFFFFF" w:themeFill="background1"/>
            <w:vAlign w:val="center"/>
          </w:tcPr>
          <w:p w:rsidR="003C684C" w:rsidRDefault="003C684C" w:rsidP="009D72E0">
            <w:pPr>
              <w:shd w:val="clear" w:color="auto" w:fill="FFFFFF" w:themeFill="background1"/>
              <w:spacing w:line="240" w:lineRule="atLeast"/>
              <w:ind w:hanging="32"/>
              <w:jc w:val="center"/>
              <w:rPr>
                <w:b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C684C" w:rsidRPr="005C02B8" w:rsidRDefault="00FB6ACE" w:rsidP="009D72E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3C684C" w:rsidRPr="005C02B8" w:rsidRDefault="00FB6ACE" w:rsidP="009D72E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9D72E0" w:rsidTr="0075065F">
        <w:trPr>
          <w:gridAfter w:val="5"/>
          <w:wAfter w:w="5978" w:type="dxa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rPr>
                <w:rFonts w:ascii="Arial Black" w:hAnsi="Arial Black"/>
                <w:sz w:val="20"/>
                <w:szCs w:val="20"/>
              </w:rPr>
            </w:pPr>
            <w:r w:rsidRPr="005C02B8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5C02B8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Pr="005C02B8">
              <w:rPr>
                <w:rFonts w:ascii="Arial Black" w:hAnsi="Arial Black"/>
                <w:sz w:val="20"/>
                <w:szCs w:val="20"/>
              </w:rPr>
              <w:t>. ВЫРАЖЕНИЯ, ТОЖДЕСТВА, УРАВНЕНИЯ.</w:t>
            </w:r>
          </w:p>
        </w:tc>
        <w:tc>
          <w:tcPr>
            <w:tcW w:w="8757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9D72E0" w:rsidTr="0075065F">
        <w:trPr>
          <w:gridAfter w:val="5"/>
          <w:wAfter w:w="5978" w:type="dxa"/>
          <w:trHeight w:val="451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5C02B8">
              <w:rPr>
                <w:b/>
                <w:sz w:val="22"/>
                <w:szCs w:val="22"/>
              </w:rPr>
              <w:t>1. ВЫРАЖЕНИЯ.</w:t>
            </w:r>
          </w:p>
        </w:tc>
        <w:tc>
          <w:tcPr>
            <w:tcW w:w="8757" w:type="dxa"/>
            <w:vMerge w:val="restart"/>
            <w:vAlign w:val="center"/>
          </w:tcPr>
          <w:p w:rsidR="009D72E0" w:rsidRDefault="009D72E0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>Знать</w:t>
            </w:r>
            <w:r>
      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      </w:r>
          </w:p>
          <w:p w:rsidR="009D72E0" w:rsidRPr="005C02B8" w:rsidRDefault="009D72E0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>Уметь</w:t>
            </w:r>
            <w:r w:rsidRPr="005C02B8">
              <w:rPr>
                <w:sz w:val="22"/>
                <w:szCs w:val="22"/>
              </w:rPr>
      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      </w:r>
          </w:p>
        </w:tc>
        <w:tc>
          <w:tcPr>
            <w:tcW w:w="973" w:type="dxa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D72E0" w:rsidTr="00DC5326">
        <w:trPr>
          <w:gridAfter w:val="5"/>
          <w:wAfter w:w="5978" w:type="dxa"/>
          <w:trHeight w:val="557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  <w:r>
              <w:t>Числовые выражения</w:t>
            </w:r>
          </w:p>
        </w:tc>
        <w:tc>
          <w:tcPr>
            <w:tcW w:w="8757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75065F">
        <w:trPr>
          <w:gridAfter w:val="5"/>
          <w:wAfter w:w="5978" w:type="dxa"/>
          <w:trHeight w:val="642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  <w:r>
              <w:t>Выражения с переменными</w:t>
            </w:r>
          </w:p>
        </w:tc>
        <w:tc>
          <w:tcPr>
            <w:tcW w:w="8757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75065F">
        <w:trPr>
          <w:gridAfter w:val="5"/>
          <w:wAfter w:w="5978" w:type="dxa"/>
          <w:trHeight w:val="722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Default="009D72E0" w:rsidP="009D72E0">
            <w:pPr>
              <w:shd w:val="clear" w:color="auto" w:fill="FFFFFF" w:themeFill="background1"/>
            </w:pPr>
            <w:r>
              <w:t>Сравнение значений выражений</w:t>
            </w:r>
          </w:p>
        </w:tc>
        <w:tc>
          <w:tcPr>
            <w:tcW w:w="8757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75065F">
        <w:trPr>
          <w:gridAfter w:val="5"/>
          <w:wAfter w:w="5978" w:type="dxa"/>
          <w:trHeight w:val="293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5C02B8">
              <w:rPr>
                <w:b/>
                <w:sz w:val="22"/>
                <w:szCs w:val="22"/>
              </w:rPr>
              <w:t>2. ПРЕОБРАЗОВАНИЕ ВЫРАЖЕНИЙ.</w:t>
            </w:r>
          </w:p>
        </w:tc>
        <w:tc>
          <w:tcPr>
            <w:tcW w:w="8757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75065F">
        <w:trPr>
          <w:gridAfter w:val="5"/>
          <w:wAfter w:w="5978" w:type="dxa"/>
          <w:trHeight w:val="492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t>Св</w:t>
            </w:r>
            <w:r w:rsidR="00A36903">
              <w:t>ойства действий над числами</w:t>
            </w:r>
            <w:r>
              <w:t xml:space="preserve">. </w:t>
            </w:r>
          </w:p>
        </w:tc>
        <w:tc>
          <w:tcPr>
            <w:tcW w:w="8757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75065F">
        <w:trPr>
          <w:gridAfter w:val="5"/>
          <w:wAfter w:w="5978" w:type="dxa"/>
          <w:trHeight w:val="559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Default="009D72E0" w:rsidP="009D72E0">
            <w:pPr>
              <w:shd w:val="clear" w:color="auto" w:fill="FFFFFF" w:themeFill="background1"/>
            </w:pPr>
            <w:r>
              <w:t>Тождества</w:t>
            </w:r>
          </w:p>
        </w:tc>
        <w:tc>
          <w:tcPr>
            <w:tcW w:w="8757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75065F">
        <w:trPr>
          <w:gridAfter w:val="5"/>
          <w:wAfter w:w="5978" w:type="dxa"/>
          <w:trHeight w:val="567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Default="009D72E0" w:rsidP="009D72E0">
            <w:pPr>
              <w:shd w:val="clear" w:color="auto" w:fill="FFFFFF" w:themeFill="background1"/>
            </w:pPr>
            <w:r>
              <w:t>Тождественные преобразования</w:t>
            </w:r>
          </w:p>
        </w:tc>
        <w:tc>
          <w:tcPr>
            <w:tcW w:w="8757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75065F">
        <w:trPr>
          <w:gridAfter w:val="5"/>
          <w:wAfter w:w="5978" w:type="dxa"/>
          <w:trHeight w:val="585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5C02B8">
              <w:rPr>
                <w:b/>
                <w:sz w:val="22"/>
                <w:szCs w:val="22"/>
              </w:rPr>
              <w:t>. УРАВНЕНИЕ С ОДНОЙ ПЕРЕМЕННОЙ.</w:t>
            </w:r>
          </w:p>
        </w:tc>
        <w:tc>
          <w:tcPr>
            <w:tcW w:w="8757" w:type="dxa"/>
            <w:vMerge w:val="restart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rPr>
                <w:i/>
              </w:rPr>
            </w:pPr>
          </w:p>
          <w:p w:rsidR="009D72E0" w:rsidRDefault="009D72E0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>Знать</w:t>
            </w:r>
            <w:r>
              <w:t>, что называется линейным уравнением с одной переменной, что значит решить уравнение, что такое корни уравнения.</w:t>
            </w:r>
          </w:p>
          <w:p w:rsidR="009D72E0" w:rsidRPr="005C02B8" w:rsidRDefault="009D72E0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>Уметь</w:t>
            </w:r>
            <w:r>
              <w:t xml:space="preserve"> решать линейные уравнения с одной переменной, а также сводящиеся к ним; правильно употреблять термины «уравнение», «корень уравнения», понимать их в тексте и в речи учителя, понимать формулировку задачи «решить </w:t>
            </w:r>
            <w:r>
              <w:lastRenderedPageBreak/>
              <w:t xml:space="preserve">уравнение»»; решать текстовые задачи с помощью составления линейных уравнений с одной переменной. </w:t>
            </w:r>
          </w:p>
        </w:tc>
        <w:tc>
          <w:tcPr>
            <w:tcW w:w="973" w:type="dxa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75065F">
        <w:trPr>
          <w:gridAfter w:val="5"/>
          <w:wAfter w:w="5978" w:type="dxa"/>
          <w:trHeight w:val="1066"/>
        </w:trPr>
        <w:tc>
          <w:tcPr>
            <w:tcW w:w="75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t>Уравнение и его корни</w:t>
            </w:r>
          </w:p>
        </w:tc>
        <w:tc>
          <w:tcPr>
            <w:tcW w:w="8757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1066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Линейное уравнение с одной переменной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1263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Решение задач с помощью уравнений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1066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Default="006F51EA" w:rsidP="009D72E0">
            <w:pPr>
              <w:shd w:val="clear" w:color="auto" w:fill="FFFFFF" w:themeFill="background1"/>
            </w:pPr>
            <w:r>
              <w:rPr>
                <w:b/>
                <w:u w:val="single"/>
              </w:rPr>
              <w:t>Контрольная работа</w:t>
            </w:r>
            <w:r w:rsidR="00FB6ACE">
              <w:rPr>
                <w:b/>
                <w:u w:val="single"/>
              </w:rPr>
              <w:t>.</w:t>
            </w:r>
          </w:p>
        </w:tc>
        <w:tc>
          <w:tcPr>
            <w:tcW w:w="8757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i/>
              </w:rPr>
            </w:pPr>
            <w:r w:rsidRPr="005C02B8">
              <w:rPr>
                <w:i/>
              </w:rPr>
              <w:t>Уметь</w:t>
            </w:r>
            <w:r>
              <w:t xml:space="preserve"> применять изученную теорию при решении уравнений с одной переменной, решать задачи с помощью уравнений.</w:t>
            </w: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B6ACE" w:rsidTr="0075065F">
        <w:trPr>
          <w:gridAfter w:val="5"/>
          <w:wAfter w:w="5978" w:type="dxa"/>
          <w:trHeight w:val="1066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</w:rPr>
            </w:pPr>
            <w:r w:rsidRPr="005C02B8">
              <w:rPr>
                <w:rFonts w:ascii="Arial Rounded MT Bold" w:hAnsi="Arial Rounded MT Bold"/>
                <w:b/>
                <w:sz w:val="32"/>
              </w:rPr>
              <w:t>§</w:t>
            </w:r>
            <w:r w:rsidRPr="005C02B8">
              <w:rPr>
                <w:b/>
                <w:sz w:val="32"/>
              </w:rPr>
              <w:t>4.Статистические характеристики</w:t>
            </w:r>
          </w:p>
        </w:tc>
        <w:tc>
          <w:tcPr>
            <w:tcW w:w="8757" w:type="dxa"/>
            <w:vMerge w:val="restart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 xml:space="preserve">Знать </w:t>
            </w:r>
            <w:r>
              <w:t>простейшие статистические характеристики: среднее арифметическое, мода, медиана и размах.</w:t>
            </w:r>
          </w:p>
          <w:p w:rsidR="00FB6ACE" w:rsidRPr="005C02B8" w:rsidRDefault="00FB6ACE" w:rsidP="009D72E0">
            <w:pPr>
              <w:shd w:val="clear" w:color="auto" w:fill="FFFFFF" w:themeFill="background1"/>
              <w:rPr>
                <w:i/>
              </w:rPr>
            </w:pPr>
            <w:r w:rsidRPr="005C02B8">
              <w:rPr>
                <w:i/>
              </w:rPr>
              <w:t xml:space="preserve">Уметь </w:t>
            </w:r>
            <w:r>
              <w:t>использовать эти характеристики для анализа ряда данных в несложных ситуациях.</w:t>
            </w: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B6ACE" w:rsidTr="0075065F">
        <w:trPr>
          <w:gridAfter w:val="5"/>
          <w:wAfter w:w="5978" w:type="dxa"/>
          <w:trHeight w:val="1066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Pr="002C506B" w:rsidRDefault="00FB6ACE" w:rsidP="009D72E0">
            <w:pPr>
              <w:shd w:val="clear" w:color="auto" w:fill="FFFFFF" w:themeFill="background1"/>
              <w:rPr>
                <w:rFonts w:ascii="Cambria" w:hAnsi="Cambria"/>
              </w:rPr>
            </w:pPr>
            <w:r w:rsidRPr="002C506B">
              <w:rPr>
                <w:rFonts w:ascii="Cambria" w:hAnsi="Cambria"/>
              </w:rPr>
              <w:t>Среднее арифметическое, размах и мода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B6ACE" w:rsidTr="0075065F">
        <w:trPr>
          <w:gridAfter w:val="5"/>
          <w:wAfter w:w="5978" w:type="dxa"/>
          <w:trHeight w:val="1066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Pr="002C506B" w:rsidRDefault="00FB6ACE" w:rsidP="009D72E0">
            <w:pPr>
              <w:shd w:val="clear" w:color="auto" w:fill="FFFFFF" w:themeFill="background1"/>
              <w:rPr>
                <w:rFonts w:ascii="Cambria" w:hAnsi="Cambria"/>
              </w:rPr>
            </w:pPr>
            <w:r w:rsidRPr="002C506B">
              <w:rPr>
                <w:rFonts w:ascii="Cambria" w:hAnsi="Cambria"/>
              </w:rPr>
              <w:t>Медиана как статистическая характеристика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B6ACE" w:rsidTr="0075065F">
        <w:trPr>
          <w:gridAfter w:val="5"/>
          <w:wAfter w:w="5978" w:type="dxa"/>
          <w:trHeight w:val="34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rFonts w:ascii="Arial Black" w:hAnsi="Arial Black"/>
                <w:sz w:val="20"/>
                <w:szCs w:val="20"/>
              </w:rPr>
            </w:pPr>
            <w:r w:rsidRPr="005C02B8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5C02B8"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 w:rsidRPr="005C02B8">
              <w:rPr>
                <w:rFonts w:ascii="Arial Black" w:hAnsi="Arial Black"/>
                <w:sz w:val="20"/>
                <w:szCs w:val="20"/>
              </w:rPr>
              <w:t>. ФУНКЦИИ</w:t>
            </w:r>
          </w:p>
        </w:tc>
        <w:tc>
          <w:tcPr>
            <w:tcW w:w="8757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FB6ACE" w:rsidTr="00DC5326">
        <w:trPr>
          <w:gridAfter w:val="5"/>
          <w:wAfter w:w="5978" w:type="dxa"/>
          <w:trHeight w:val="63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§5</w:t>
            </w:r>
            <w:r w:rsidRPr="005C02B8">
              <w:rPr>
                <w:b/>
                <w:sz w:val="22"/>
                <w:szCs w:val="22"/>
              </w:rPr>
              <w:t>. ФУНКЦИИ И ИХ ГРАФИКИ.</w:t>
            </w:r>
          </w:p>
        </w:tc>
        <w:tc>
          <w:tcPr>
            <w:tcW w:w="8757" w:type="dxa"/>
            <w:vMerge w:val="restart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>Знать</w:t>
            </w:r>
            <w:r>
              <w:t xml:space="preserve">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      </w:r>
          </w:p>
        </w:tc>
        <w:tc>
          <w:tcPr>
            <w:tcW w:w="973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55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>
              <w:t>Что такое функция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trHeight w:val="785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Вычисление значений функции по формуле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</w:rPr>
              <w:t>Коли-</w:t>
            </w:r>
          </w:p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5C02B8">
              <w:rPr>
                <w:b/>
              </w:rPr>
              <w:t>чество</w:t>
            </w:r>
            <w:proofErr w:type="spellEnd"/>
          </w:p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</w:rPr>
              <w:t xml:space="preserve"> часов</w:t>
            </w:r>
          </w:p>
        </w:tc>
        <w:tc>
          <w:tcPr>
            <w:tcW w:w="1494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4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5C02B8">
              <w:rPr>
                <w:b/>
                <w:sz w:val="22"/>
                <w:szCs w:val="22"/>
              </w:rPr>
              <w:t>Корректи</w:t>
            </w:r>
            <w:proofErr w:type="spellEnd"/>
          </w:p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5C02B8">
              <w:rPr>
                <w:b/>
                <w:sz w:val="22"/>
                <w:szCs w:val="22"/>
              </w:rPr>
              <w:t>ровка</w:t>
            </w:r>
            <w:proofErr w:type="spellEnd"/>
          </w:p>
        </w:tc>
      </w:tr>
      <w:tr w:rsidR="00FB6ACE" w:rsidTr="0075065F">
        <w:trPr>
          <w:gridAfter w:val="4"/>
          <w:wAfter w:w="5963" w:type="dxa"/>
          <w:trHeight w:val="785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График функции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4"/>
          <w:wAfter w:w="5963" w:type="dxa"/>
        </w:trPr>
        <w:tc>
          <w:tcPr>
            <w:tcW w:w="759" w:type="dxa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Default="00FB6ACE" w:rsidP="009D72E0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6ACE" w:rsidRDefault="00FB6ACE" w:rsidP="009D72E0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§6</w:t>
            </w:r>
            <w:r w:rsidRPr="005C02B8">
              <w:rPr>
                <w:b/>
                <w:sz w:val="22"/>
                <w:szCs w:val="22"/>
              </w:rPr>
              <w:t>. ЛИНЕЙНАЯ ФУНКЦИЯ.</w:t>
            </w:r>
          </w:p>
        </w:tc>
        <w:tc>
          <w:tcPr>
            <w:tcW w:w="8757" w:type="dxa"/>
            <w:vMerge w:val="restart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 xml:space="preserve">Уметь </w:t>
            </w:r>
            <w:r>
      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величинами.</w:t>
            </w:r>
          </w:p>
        </w:tc>
        <w:tc>
          <w:tcPr>
            <w:tcW w:w="973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4"/>
          <w:wAfter w:w="5963" w:type="dxa"/>
          <w:trHeight w:val="65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sz w:val="22"/>
                <w:szCs w:val="22"/>
              </w:rPr>
              <w:t>Прямая проп</w:t>
            </w:r>
            <w:r>
              <w:rPr>
                <w:sz w:val="22"/>
                <w:szCs w:val="22"/>
              </w:rPr>
              <w:t>орциональность и ее график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4"/>
          <w:wAfter w:w="5963" w:type="dxa"/>
          <w:trHeight w:val="90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62" w:type="dxa"/>
            <w:gridSpan w:val="2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>
              <w:t>Линейная функция и ее график</w:t>
            </w:r>
          </w:p>
        </w:tc>
        <w:tc>
          <w:tcPr>
            <w:tcW w:w="8757" w:type="dxa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4"/>
          <w:wAfter w:w="5963" w:type="dxa"/>
          <w:trHeight w:val="65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6F51EA" w:rsidP="009D72E0">
            <w:pPr>
              <w:shd w:val="clear" w:color="auto" w:fill="FFFFFF" w:themeFill="background1"/>
            </w:pPr>
            <w:r>
              <w:rPr>
                <w:b/>
                <w:u w:val="single"/>
              </w:rPr>
              <w:t>Контрольная работа.</w:t>
            </w:r>
          </w:p>
        </w:tc>
        <w:tc>
          <w:tcPr>
            <w:tcW w:w="8800" w:type="dxa"/>
            <w:gridSpan w:val="2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i/>
                <w:sz w:val="22"/>
                <w:szCs w:val="22"/>
              </w:rPr>
              <w:t xml:space="preserve">Уметь </w:t>
            </w:r>
            <w:r w:rsidRPr="005C02B8">
              <w:rPr>
                <w:sz w:val="22"/>
                <w:szCs w:val="22"/>
              </w:rPr>
              <w:t>применять изученную теорию при выполнении письменных заданий, строить графики.</w:t>
            </w: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B6ACE" w:rsidTr="0075065F">
        <w:trPr>
          <w:gridAfter w:val="4"/>
          <w:wAfter w:w="5963" w:type="dxa"/>
          <w:trHeight w:val="65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rFonts w:ascii="Arial Black" w:hAnsi="Arial Black"/>
                <w:sz w:val="20"/>
                <w:szCs w:val="20"/>
              </w:rPr>
            </w:pPr>
            <w:r w:rsidRPr="005C02B8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5C02B8"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 w:rsidRPr="005C02B8">
              <w:rPr>
                <w:rFonts w:ascii="Arial Black" w:hAnsi="Arial Black"/>
                <w:sz w:val="20"/>
                <w:szCs w:val="20"/>
              </w:rPr>
              <w:t>. СТЕПЕНЬ С НАТУРАЛЬНЫМ ПОКАЗАТЕЛЕМ</w:t>
            </w:r>
          </w:p>
        </w:tc>
        <w:tc>
          <w:tcPr>
            <w:tcW w:w="8800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6F51EA" w:rsidTr="0075065F">
        <w:trPr>
          <w:gridAfter w:val="4"/>
          <w:wAfter w:w="5963" w:type="dxa"/>
          <w:trHeight w:val="651"/>
        </w:trPr>
        <w:tc>
          <w:tcPr>
            <w:tcW w:w="75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rPr>
                <w:b/>
              </w:rPr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§7</w:t>
            </w:r>
            <w:r w:rsidRPr="005C02B8">
              <w:rPr>
                <w:b/>
                <w:sz w:val="22"/>
                <w:szCs w:val="22"/>
              </w:rPr>
              <w:t>. СТЕПЕНЬ И ЕЕ СВОЙСТВА.</w:t>
            </w:r>
          </w:p>
        </w:tc>
        <w:tc>
          <w:tcPr>
            <w:tcW w:w="8800" w:type="dxa"/>
            <w:gridSpan w:val="2"/>
            <w:vMerge w:val="restart"/>
            <w:shd w:val="clear" w:color="auto" w:fill="FFFFFF" w:themeFill="background1"/>
            <w:vAlign w:val="bottom"/>
          </w:tcPr>
          <w:p w:rsidR="006F51EA" w:rsidRDefault="006F51EA" w:rsidP="006F51EA">
            <w:pPr>
              <w:shd w:val="clear" w:color="auto" w:fill="FFFFFF" w:themeFill="background1"/>
            </w:pPr>
            <w:r w:rsidRPr="005C02B8">
              <w:rPr>
                <w:i/>
              </w:rPr>
              <w:t>Знать</w:t>
            </w:r>
            <w:r>
              <w:t xml:space="preserve"> определение степени, одночлена, многочлена; свойства степени с натуральным показателем, свойства функций у=х</w:t>
            </w:r>
            <w:r w:rsidRPr="005C02B8">
              <w:rPr>
                <w:vertAlign w:val="superscript"/>
              </w:rPr>
              <w:t>2</w:t>
            </w:r>
            <w:r>
              <w:t>, у=х</w:t>
            </w:r>
            <w:r w:rsidRPr="005C02B8">
              <w:rPr>
                <w:vertAlign w:val="superscript"/>
              </w:rPr>
              <w:t>3</w:t>
            </w:r>
            <w:r>
              <w:t>.</w:t>
            </w:r>
          </w:p>
          <w:p w:rsidR="006F51EA" w:rsidRPr="005C02B8" w:rsidRDefault="006F51EA" w:rsidP="006F51EA">
            <w:pPr>
              <w:shd w:val="clear" w:color="auto" w:fill="FFFFFF" w:themeFill="background1"/>
              <w:rPr>
                <w:b/>
              </w:rPr>
            </w:pPr>
            <w:r w:rsidRPr="005C02B8">
              <w:rPr>
                <w:i/>
              </w:rPr>
              <w:t xml:space="preserve">Уметь </w:t>
            </w:r>
            <w:r>
              <w:t>находить значения функций, заданных формулой, таблицей, графиком; решать обратную задачу; строить графики функций у=х</w:t>
            </w:r>
            <w:r w:rsidRPr="005C02B8">
              <w:rPr>
                <w:vertAlign w:val="superscript"/>
              </w:rPr>
              <w:t>2</w:t>
            </w:r>
            <w:r>
              <w:t>, у=х</w:t>
            </w:r>
            <w:r w:rsidRPr="005C02B8">
              <w:rPr>
                <w:vertAlign w:val="superscript"/>
              </w:rPr>
              <w:t>3</w:t>
            </w:r>
            <w:r>
              <w:t xml:space="preserve">; </w:t>
            </w:r>
          </w:p>
          <w:p w:rsidR="006F51EA" w:rsidRDefault="006F51EA" w:rsidP="006F51EA">
            <w:pPr>
              <w:shd w:val="clear" w:color="auto" w:fill="FFFFFF" w:themeFill="background1"/>
            </w:pPr>
            <w:r>
              <w:t>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      </w:r>
          </w:p>
          <w:p w:rsidR="006F51EA" w:rsidRDefault="006F51EA" w:rsidP="006F51EA">
            <w:pPr>
              <w:shd w:val="clear" w:color="auto" w:fill="FFFFFF" w:themeFill="background1"/>
            </w:pPr>
          </w:p>
          <w:p w:rsidR="006F51EA" w:rsidRDefault="006F51EA" w:rsidP="006F51EA">
            <w:pPr>
              <w:shd w:val="clear" w:color="auto" w:fill="FFFFFF" w:themeFill="background1"/>
            </w:pPr>
          </w:p>
          <w:p w:rsidR="006F51EA" w:rsidRDefault="006F51EA" w:rsidP="006F51EA">
            <w:pPr>
              <w:shd w:val="clear" w:color="auto" w:fill="FFFFFF" w:themeFill="background1"/>
              <w:rPr>
                <w:i/>
              </w:rPr>
            </w:pPr>
          </w:p>
          <w:p w:rsidR="006F51EA" w:rsidRPr="005C02B8" w:rsidRDefault="006F51EA" w:rsidP="009D72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</w:tr>
      <w:tr w:rsidR="006F51EA" w:rsidTr="0075065F">
        <w:trPr>
          <w:gridAfter w:val="4"/>
          <w:wAfter w:w="5963" w:type="dxa"/>
          <w:trHeight w:val="651"/>
        </w:trPr>
        <w:tc>
          <w:tcPr>
            <w:tcW w:w="75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t>Определение степени с натуральным показателем</w:t>
            </w:r>
          </w:p>
        </w:tc>
        <w:tc>
          <w:tcPr>
            <w:tcW w:w="8800" w:type="dxa"/>
            <w:gridSpan w:val="2"/>
            <w:vMerge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6F51EA" w:rsidRDefault="006F51EA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</w:tr>
      <w:tr w:rsidR="006F51EA" w:rsidTr="0075065F">
        <w:trPr>
          <w:gridAfter w:val="4"/>
          <w:wAfter w:w="5963" w:type="dxa"/>
          <w:trHeight w:val="651"/>
        </w:trPr>
        <w:tc>
          <w:tcPr>
            <w:tcW w:w="75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  <w:r>
              <w:t>Умножение и деление степеней</w:t>
            </w:r>
          </w:p>
        </w:tc>
        <w:tc>
          <w:tcPr>
            <w:tcW w:w="8800" w:type="dxa"/>
            <w:gridSpan w:val="2"/>
            <w:vMerge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6F51EA" w:rsidRDefault="006F51EA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</w:tr>
      <w:tr w:rsidR="006F51EA" w:rsidTr="0075065F">
        <w:trPr>
          <w:gridAfter w:val="4"/>
          <w:wAfter w:w="5963" w:type="dxa"/>
          <w:trHeight w:val="634"/>
        </w:trPr>
        <w:tc>
          <w:tcPr>
            <w:tcW w:w="75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  <w:r>
              <w:t>Возведение в степень произведения и степени</w:t>
            </w:r>
          </w:p>
        </w:tc>
        <w:tc>
          <w:tcPr>
            <w:tcW w:w="8800" w:type="dxa"/>
            <w:gridSpan w:val="2"/>
            <w:vMerge/>
            <w:shd w:val="clear" w:color="auto" w:fill="FFFFFF" w:themeFill="background1"/>
          </w:tcPr>
          <w:p w:rsidR="006F51EA" w:rsidRDefault="006F51EA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6F51EA" w:rsidRDefault="006F51EA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</w:tr>
      <w:tr w:rsidR="006F51EA" w:rsidTr="0075065F">
        <w:trPr>
          <w:gridAfter w:val="4"/>
          <w:wAfter w:w="5963" w:type="dxa"/>
          <w:trHeight w:val="317"/>
        </w:trPr>
        <w:tc>
          <w:tcPr>
            <w:tcW w:w="75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§8</w:t>
            </w:r>
            <w:r w:rsidRPr="005C02B8">
              <w:rPr>
                <w:b/>
                <w:sz w:val="22"/>
                <w:szCs w:val="22"/>
              </w:rPr>
              <w:t>. ОДНОЧЛЕН.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</w:tr>
      <w:tr w:rsidR="006F51EA" w:rsidTr="0075065F">
        <w:trPr>
          <w:gridAfter w:val="4"/>
          <w:wAfter w:w="5963" w:type="dxa"/>
          <w:trHeight w:val="520"/>
        </w:trPr>
        <w:tc>
          <w:tcPr>
            <w:tcW w:w="75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  <w:r>
              <w:t>Одночлен и его стандартный вид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6F51EA" w:rsidRDefault="006F51EA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</w:tr>
      <w:tr w:rsidR="006F51EA" w:rsidTr="0075065F">
        <w:trPr>
          <w:gridAfter w:val="4"/>
          <w:wAfter w:w="5963" w:type="dxa"/>
          <w:trHeight w:val="500"/>
        </w:trPr>
        <w:tc>
          <w:tcPr>
            <w:tcW w:w="75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  <w:r>
              <w:t>Умножение одночленов. Возведение одночлена в степень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6F51EA" w:rsidRDefault="006F51EA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</w:tr>
      <w:tr w:rsidR="006F51EA" w:rsidTr="0075065F">
        <w:trPr>
          <w:gridAfter w:val="5"/>
          <w:wAfter w:w="5978" w:type="dxa"/>
          <w:trHeight w:val="634"/>
        </w:trPr>
        <w:tc>
          <w:tcPr>
            <w:tcW w:w="759" w:type="dxa"/>
            <w:shd w:val="clear" w:color="auto" w:fill="FFFFFF" w:themeFill="background1"/>
            <w:vAlign w:val="center"/>
          </w:tcPr>
          <w:p w:rsidR="006F51EA" w:rsidRPr="005C02B8" w:rsidRDefault="006F51EA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  <w:r>
              <w:t>Функции у=х</w:t>
            </w:r>
            <w:r w:rsidRPr="005C02B8">
              <w:rPr>
                <w:vertAlign w:val="superscript"/>
              </w:rPr>
              <w:t>2</w:t>
            </w:r>
            <w:r>
              <w:t>, у=х</w:t>
            </w:r>
            <w:r w:rsidRPr="005C02B8">
              <w:rPr>
                <w:vertAlign w:val="superscript"/>
              </w:rPr>
              <w:t>3</w:t>
            </w:r>
            <w:r>
              <w:t xml:space="preserve"> и их графики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6F51EA" w:rsidRDefault="006F51EA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6F51EA" w:rsidRDefault="006F51EA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6F51EA" w:rsidRPr="005C02B8" w:rsidRDefault="006F51EA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3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6F51EA" w:rsidP="009D72E0">
            <w:pPr>
              <w:shd w:val="clear" w:color="auto" w:fill="FFFFFF" w:themeFill="background1"/>
            </w:pPr>
            <w:r>
              <w:rPr>
                <w:b/>
                <w:u w:val="single"/>
              </w:rPr>
              <w:t>Контрольная работа.</w:t>
            </w:r>
          </w:p>
        </w:tc>
        <w:tc>
          <w:tcPr>
            <w:tcW w:w="8800" w:type="dxa"/>
            <w:gridSpan w:val="2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i/>
              </w:rPr>
            </w:pPr>
            <w:r w:rsidRPr="005C02B8">
              <w:rPr>
                <w:i/>
              </w:rPr>
              <w:t>Уметь</w:t>
            </w:r>
            <w:r>
              <w:t xml:space="preserve"> применять изученную теорию при построение графиков функций  у=х</w:t>
            </w:r>
            <w:r w:rsidRPr="005C02B8">
              <w:rPr>
                <w:vertAlign w:val="superscript"/>
              </w:rPr>
              <w:t>2</w:t>
            </w:r>
            <w:r>
              <w:t>, у=х</w:t>
            </w:r>
            <w:r w:rsidRPr="005C02B8">
              <w:rPr>
                <w:vertAlign w:val="superscript"/>
              </w:rPr>
              <w:t>3</w:t>
            </w:r>
            <w:r>
              <w:t>, упрощать выражения, содержащие степени с натуральным показателем.</w:t>
            </w: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B6ACE" w:rsidTr="0075065F">
        <w:trPr>
          <w:gridAfter w:val="5"/>
          <w:wAfter w:w="5978" w:type="dxa"/>
          <w:trHeight w:val="426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rFonts w:ascii="Arial Black" w:hAnsi="Arial Black"/>
                <w:sz w:val="20"/>
                <w:szCs w:val="20"/>
              </w:rPr>
            </w:pPr>
            <w:r w:rsidRPr="005C02B8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5C02B8">
              <w:rPr>
                <w:rFonts w:ascii="Arial Black" w:hAnsi="Arial Black"/>
                <w:sz w:val="20"/>
                <w:szCs w:val="20"/>
                <w:lang w:val="en-US"/>
              </w:rPr>
              <w:t>IV</w:t>
            </w:r>
            <w:r w:rsidRPr="005C02B8">
              <w:rPr>
                <w:rFonts w:ascii="Arial Black" w:hAnsi="Arial Black"/>
                <w:sz w:val="20"/>
                <w:szCs w:val="20"/>
              </w:rPr>
              <w:t>. МНОГОЧЛЕНЫ</w:t>
            </w:r>
          </w:p>
        </w:tc>
        <w:tc>
          <w:tcPr>
            <w:tcW w:w="8800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46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5C02B8">
              <w:rPr>
                <w:b/>
                <w:sz w:val="22"/>
                <w:szCs w:val="22"/>
              </w:rPr>
              <w:t>9. СУММА И РАЗНОСТЬ МНОГОЧЛЕНОВ.</w:t>
            </w:r>
          </w:p>
        </w:tc>
        <w:tc>
          <w:tcPr>
            <w:tcW w:w="8800" w:type="dxa"/>
            <w:gridSpan w:val="2"/>
            <w:vMerge w:val="restart"/>
            <w:shd w:val="clear" w:color="auto" w:fill="FFFFFF" w:themeFill="background1"/>
          </w:tcPr>
          <w:p w:rsidR="00FB6ACE" w:rsidRDefault="00FB6ACE" w:rsidP="009D72E0">
            <w:pPr>
              <w:shd w:val="clear" w:color="auto" w:fill="FFFFFF" w:themeFill="background1"/>
            </w:pPr>
            <w:r>
              <w:t>определение многочлена, понимать формулировку заданий: «упростить выражение», «разложить на множители».</w:t>
            </w:r>
          </w:p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3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>
              <w:t>Многочлен и его стандартный вид</w:t>
            </w:r>
          </w:p>
        </w:tc>
        <w:tc>
          <w:tcPr>
            <w:tcW w:w="8800" w:type="dxa"/>
            <w:gridSpan w:val="2"/>
            <w:vMerge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3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>
              <w:t>Сложение и вычитание многочленов</w:t>
            </w:r>
          </w:p>
        </w:tc>
        <w:tc>
          <w:tcPr>
            <w:tcW w:w="8800" w:type="dxa"/>
            <w:gridSpan w:val="2"/>
            <w:vMerge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31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5C02B8">
              <w:rPr>
                <w:b/>
                <w:sz w:val="22"/>
                <w:szCs w:val="22"/>
              </w:rPr>
              <w:t>10. ПРОИЗВЕДЕНИЕ ОД</w:t>
            </w:r>
            <w:r w:rsidR="00194F77">
              <w:rPr>
                <w:b/>
                <w:sz w:val="22"/>
                <w:szCs w:val="22"/>
              </w:rPr>
              <w:t>НО</w:t>
            </w:r>
            <w:bookmarkStart w:id="0" w:name="_GoBack"/>
            <w:bookmarkEnd w:id="0"/>
            <w:r w:rsidRPr="005C02B8">
              <w:rPr>
                <w:b/>
                <w:sz w:val="22"/>
                <w:szCs w:val="22"/>
              </w:rPr>
              <w:t>ЧЛЕНА И МНОГОЧЛЕНА.</w:t>
            </w:r>
          </w:p>
        </w:tc>
        <w:tc>
          <w:tcPr>
            <w:tcW w:w="8800" w:type="dxa"/>
            <w:gridSpan w:val="2"/>
            <w:vMerge w:val="restart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>Уметь</w:t>
            </w:r>
            <w:r>
      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скобки.</w:t>
            </w:r>
          </w:p>
        </w:tc>
        <w:tc>
          <w:tcPr>
            <w:tcW w:w="973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968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Умножение одночлена на многочлен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31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Вынесение общего множителя за скобки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580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 xml:space="preserve">§11. </w:t>
            </w:r>
            <w:r w:rsidRPr="005C02B8">
              <w:rPr>
                <w:b/>
                <w:sz w:val="22"/>
                <w:szCs w:val="22"/>
              </w:rPr>
              <w:t xml:space="preserve"> ПРОИЗВЕДЕНИЕ МНОГОЧЛЕНОВ.</w:t>
            </w:r>
          </w:p>
        </w:tc>
        <w:tc>
          <w:tcPr>
            <w:tcW w:w="8800" w:type="dxa"/>
            <w:gridSpan w:val="2"/>
            <w:vMerge w:val="restart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 xml:space="preserve">Уметь </w:t>
            </w:r>
            <w:r>
              <w:t>умножать многочлен на многочлен, раскладывать многочлен на множители способом группировки, доказывать тождества.</w:t>
            </w:r>
          </w:p>
          <w:p w:rsidR="00FB6ACE" w:rsidRDefault="00FB6ACE" w:rsidP="009D72E0">
            <w:pPr>
              <w:shd w:val="clear" w:color="auto" w:fill="FFFFFF" w:themeFill="background1"/>
            </w:pPr>
          </w:p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>
              <w:t>Умножение многочлена на многочлен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879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>
              <w:t>Разложение многочлена на множители способом группировки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879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5B1C14">
            <w:pPr>
              <w:shd w:val="clear" w:color="auto" w:fill="FFFFFF" w:themeFill="background1"/>
            </w:pPr>
            <w:r>
              <w:rPr>
                <w:b/>
                <w:u w:val="single"/>
              </w:rPr>
              <w:t>Контрольная работа</w:t>
            </w:r>
            <w:r w:rsidRPr="005C02B8">
              <w:rPr>
                <w:b/>
              </w:rPr>
              <w:t xml:space="preserve"> </w:t>
            </w:r>
          </w:p>
        </w:tc>
        <w:tc>
          <w:tcPr>
            <w:tcW w:w="8800" w:type="dxa"/>
            <w:gridSpan w:val="2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Применение изученного материала при преобразовании выражений. Применение изученного материала при выполнении действий с многочленами; преобразовании выражений.</w:t>
            </w: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FB6ACE" w:rsidTr="0075065F">
        <w:trPr>
          <w:gridAfter w:val="5"/>
          <w:wAfter w:w="5978" w:type="dxa"/>
          <w:trHeight w:val="426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rFonts w:ascii="Arial Black" w:hAnsi="Arial Black"/>
                <w:sz w:val="20"/>
                <w:szCs w:val="20"/>
              </w:rPr>
            </w:pPr>
            <w:r w:rsidRPr="005C02B8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5C02B8">
              <w:rPr>
                <w:rFonts w:ascii="Arial Black" w:hAnsi="Arial Black"/>
                <w:sz w:val="20"/>
                <w:szCs w:val="20"/>
                <w:lang w:val="en-US"/>
              </w:rPr>
              <w:t>V</w:t>
            </w:r>
            <w:r w:rsidRPr="005C02B8">
              <w:rPr>
                <w:rFonts w:ascii="Arial Black" w:hAnsi="Arial Black"/>
                <w:sz w:val="20"/>
                <w:szCs w:val="20"/>
              </w:rPr>
              <w:t>. ФОРМУЛЫ СОКРАЩЕННОГО УМНОЖЕНИЯ</w:t>
            </w:r>
          </w:p>
        </w:tc>
        <w:tc>
          <w:tcPr>
            <w:tcW w:w="8800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B6ACE" w:rsidTr="0075065F">
        <w:trPr>
          <w:gridAfter w:val="5"/>
          <w:wAfter w:w="5978" w:type="dxa"/>
          <w:trHeight w:val="744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§12</w:t>
            </w:r>
            <w:r w:rsidRPr="005C02B8">
              <w:rPr>
                <w:b/>
                <w:sz w:val="22"/>
                <w:szCs w:val="22"/>
              </w:rPr>
              <w:t>. КВАДРАТ СУММЫ И КВАДРАТ РАЗНОСТИ.</w:t>
            </w:r>
          </w:p>
        </w:tc>
        <w:tc>
          <w:tcPr>
            <w:tcW w:w="8800" w:type="dxa"/>
            <w:gridSpan w:val="2"/>
            <w:vMerge w:val="restart"/>
            <w:shd w:val="clear" w:color="auto" w:fill="FFFFFF" w:themeFill="background1"/>
            <w:vAlign w:val="center"/>
          </w:tcPr>
          <w:p w:rsidR="0075065F" w:rsidRDefault="0075065F" w:rsidP="0075065F">
            <w:r w:rsidRPr="005C02B8">
              <w:rPr>
                <w:i/>
              </w:rPr>
              <w:t>Знать</w:t>
            </w:r>
            <w:r>
              <w:t xml:space="preserve"> формулы сокращенного умножения: квадратов суммы и разности двух выражений.</w:t>
            </w:r>
          </w:p>
          <w:p w:rsidR="00FB6ACE" w:rsidRPr="005C02B8" w:rsidRDefault="0075065F" w:rsidP="0075065F">
            <w:pPr>
              <w:shd w:val="clear" w:color="auto" w:fill="FFFFFF" w:themeFill="background1"/>
            </w:pPr>
            <w:r w:rsidRPr="005C02B8">
              <w:rPr>
                <w:i/>
              </w:rPr>
              <w:t xml:space="preserve">Уметь </w:t>
            </w:r>
            <w:r>
      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множители.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1006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t>Возведение в квадрат суммы и разности двух выражений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  <w: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§13</w:t>
            </w:r>
            <w:r w:rsidRPr="005C02B8">
              <w:rPr>
                <w:b/>
                <w:sz w:val="22"/>
                <w:szCs w:val="22"/>
              </w:rPr>
              <w:t>. РАЗНОСТЬ КВАДРАТОВ, СУММА И РАЗНОСТЬ КУБОВ.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Умножение разности двух выражений на их сумму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729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Разложение разности квадратов на множители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41"/>
        </w:trPr>
        <w:tc>
          <w:tcPr>
            <w:tcW w:w="75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tcBorders>
              <w:bottom w:val="nil"/>
            </w:tcBorders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Разложение на множители суммы и разности кубов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20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70"/>
        </w:trPr>
        <w:tc>
          <w:tcPr>
            <w:tcW w:w="437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880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</w:p>
        </w:tc>
        <w:tc>
          <w:tcPr>
            <w:tcW w:w="240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5B1C14" w:rsidTr="0075065F">
        <w:trPr>
          <w:gridAfter w:val="5"/>
          <w:wAfter w:w="5978" w:type="dxa"/>
          <w:trHeight w:val="748"/>
        </w:trPr>
        <w:tc>
          <w:tcPr>
            <w:tcW w:w="759" w:type="dxa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5B1C14" w:rsidRDefault="005B1C14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§14</w:t>
            </w:r>
            <w:r w:rsidRPr="005C02B8">
              <w:rPr>
                <w:b/>
                <w:sz w:val="22"/>
                <w:szCs w:val="22"/>
              </w:rPr>
              <w:t>. ПРЕОБРАЗОВАНИЕ ЦЕЛЫХ ВЫРАЖЕНИЙ.</w:t>
            </w:r>
          </w:p>
        </w:tc>
        <w:tc>
          <w:tcPr>
            <w:tcW w:w="8800" w:type="dxa"/>
            <w:gridSpan w:val="2"/>
            <w:vMerge w:val="restart"/>
            <w:vAlign w:val="center"/>
          </w:tcPr>
          <w:p w:rsidR="005B1C14" w:rsidRDefault="005B1C14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 xml:space="preserve">Знать </w:t>
            </w:r>
            <w:r>
              <w:t>различные способы разложения многочленов на множители.</w:t>
            </w:r>
          </w:p>
          <w:p w:rsidR="005B1C14" w:rsidRDefault="005B1C14" w:rsidP="009D72E0">
            <w:pPr>
              <w:shd w:val="clear" w:color="auto" w:fill="FFFFFF" w:themeFill="background1"/>
            </w:pPr>
            <w:r>
              <w:t xml:space="preserve"> </w:t>
            </w:r>
            <w:r w:rsidRPr="005C02B8">
              <w:rPr>
                <w:i/>
              </w:rPr>
              <w:t xml:space="preserve">Уметь </w:t>
            </w:r>
            <w:r>
              <w:t xml:space="preserve">применять различные способы разложения многочленов на множители; преобразовывать целые выражения; </w:t>
            </w:r>
          </w:p>
        </w:tc>
        <w:tc>
          <w:tcPr>
            <w:tcW w:w="973" w:type="dxa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</w:pPr>
          </w:p>
        </w:tc>
      </w:tr>
      <w:tr w:rsidR="005B1C14" w:rsidTr="0075065F">
        <w:trPr>
          <w:gridAfter w:val="5"/>
          <w:wAfter w:w="5978" w:type="dxa"/>
          <w:trHeight w:val="748"/>
        </w:trPr>
        <w:tc>
          <w:tcPr>
            <w:tcW w:w="759" w:type="dxa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5B1C14" w:rsidRDefault="005B1C14" w:rsidP="009D72E0">
            <w:pPr>
              <w:shd w:val="clear" w:color="auto" w:fill="FFFFFF" w:themeFill="background1"/>
            </w:pPr>
            <w:r>
              <w:t>Преобразование целого выражения в многочлен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5B1C14" w:rsidRDefault="005B1C14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5B1C14" w:rsidRDefault="005B1C14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20" w:type="dxa"/>
            <w:gridSpan w:val="3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</w:pPr>
          </w:p>
        </w:tc>
      </w:tr>
      <w:tr w:rsidR="005B1C14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</w:pPr>
            <w:r>
              <w:t>Применение различных способов для разложения на множители</w:t>
            </w:r>
          </w:p>
        </w:tc>
        <w:tc>
          <w:tcPr>
            <w:tcW w:w="8800" w:type="dxa"/>
            <w:gridSpan w:val="2"/>
            <w:vMerge/>
            <w:vAlign w:val="bottom"/>
          </w:tcPr>
          <w:p w:rsidR="005B1C14" w:rsidRDefault="005B1C14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5B1C14" w:rsidRDefault="005B1C14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5B1C14" w:rsidRPr="005C02B8" w:rsidRDefault="005B1C14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t>Применение различных способов для разложения на множители</w:t>
            </w:r>
          </w:p>
        </w:tc>
        <w:tc>
          <w:tcPr>
            <w:tcW w:w="8800" w:type="dxa"/>
            <w:gridSpan w:val="2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i/>
              </w:rPr>
            </w:pPr>
            <w:r>
              <w:t>применять преобразование целых выражений при решении задач.</w:t>
            </w: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rPr>
                <w:b/>
                <w:u w:val="single"/>
              </w:rPr>
              <w:t>Контрольная работа</w:t>
            </w:r>
          </w:p>
        </w:tc>
        <w:tc>
          <w:tcPr>
            <w:tcW w:w="8800" w:type="dxa"/>
            <w:gridSpan w:val="2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 xml:space="preserve">Уметь </w:t>
            </w:r>
            <w:r>
              <w:t>применять изученную теорию при выполнении письменных заданий по данной теме.</w:t>
            </w: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462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rFonts w:ascii="Arial Black" w:hAnsi="Arial Black"/>
                <w:sz w:val="20"/>
                <w:szCs w:val="20"/>
              </w:rPr>
            </w:pPr>
            <w:r w:rsidRPr="005C02B8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5C02B8">
              <w:rPr>
                <w:rFonts w:ascii="Arial Black" w:hAnsi="Arial Black"/>
                <w:sz w:val="20"/>
                <w:szCs w:val="20"/>
                <w:lang w:val="en-US"/>
              </w:rPr>
              <w:t>VI</w:t>
            </w:r>
            <w:r w:rsidRPr="005C02B8">
              <w:rPr>
                <w:rFonts w:ascii="Arial Black" w:hAnsi="Arial Black"/>
                <w:sz w:val="20"/>
                <w:szCs w:val="20"/>
              </w:rPr>
              <w:t>. СИСТЕМЫ ЛИНЕЙНЫХ УРАВНЕНИЙ</w:t>
            </w:r>
          </w:p>
        </w:tc>
        <w:tc>
          <w:tcPr>
            <w:tcW w:w="8800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75065F" w:rsidTr="0075065F">
        <w:trPr>
          <w:gridAfter w:val="5"/>
          <w:wAfter w:w="5978" w:type="dxa"/>
          <w:trHeight w:val="498"/>
        </w:trPr>
        <w:tc>
          <w:tcPr>
            <w:tcW w:w="759" w:type="dxa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§15</w:t>
            </w:r>
            <w:r w:rsidRPr="005C02B8">
              <w:rPr>
                <w:b/>
                <w:sz w:val="22"/>
                <w:szCs w:val="22"/>
              </w:rPr>
              <w:t>. ЛИНЕЙНЫЕ УРАВНЕНИЯ С ДВУМЯ ПЕРЕМЕННЫМИ И ИХ СИСТЕМЫ.</w:t>
            </w:r>
          </w:p>
        </w:tc>
        <w:tc>
          <w:tcPr>
            <w:tcW w:w="8800" w:type="dxa"/>
            <w:gridSpan w:val="2"/>
            <w:vMerge w:val="restart"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>Знать</w:t>
            </w:r>
            <w:r>
              <w:t xml:space="preserve">, что такое линейное уравнение с двумя переменными, система </w:t>
            </w:r>
            <w:proofErr w:type="gramStart"/>
            <w:r>
              <w:t>уравнений,  знать</w:t>
            </w:r>
            <w:proofErr w:type="gramEnd"/>
            <w:r>
              <w:t xml:space="preserve">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      </w:r>
          </w:p>
          <w:p w:rsidR="0075065F" w:rsidRDefault="0075065F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 xml:space="preserve">Уметь </w:t>
            </w:r>
            <w:r>
              <w:t>правильно употреблять термины: «уравнение с двумя переменными», «система»; понимать их в тексте, в речи</w:t>
            </w:r>
            <w:r w:rsidR="005B1C14">
              <w:t xml:space="preserve"> </w:t>
            </w:r>
            <w:r w:rsidRPr="005C02B8">
              <w:rPr>
                <w:sz w:val="22"/>
                <w:szCs w:val="22"/>
              </w:rPr>
              <w:t>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      </w:r>
          </w:p>
        </w:tc>
        <w:tc>
          <w:tcPr>
            <w:tcW w:w="973" w:type="dxa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</w:tr>
      <w:tr w:rsidR="0075065F" w:rsidTr="0075065F">
        <w:trPr>
          <w:gridAfter w:val="5"/>
          <w:wAfter w:w="5978" w:type="dxa"/>
          <w:trHeight w:val="880"/>
        </w:trPr>
        <w:tc>
          <w:tcPr>
            <w:tcW w:w="759" w:type="dxa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  <w:r>
              <w:t>Линейное уравнение с двумя переменными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</w:tr>
      <w:tr w:rsidR="0075065F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  <w:r>
              <w:t>График линейного уравнения с двумя переменными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</w:tr>
      <w:tr w:rsidR="0075065F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  <w:r>
              <w:t>Системы линейных уравнений с двумя переменными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</w:tr>
      <w:tr w:rsidR="0075065F" w:rsidTr="0075065F">
        <w:trPr>
          <w:gridAfter w:val="5"/>
          <w:wAfter w:w="5978" w:type="dxa"/>
          <w:trHeight w:val="617"/>
        </w:trPr>
        <w:tc>
          <w:tcPr>
            <w:tcW w:w="759" w:type="dxa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  <w:r w:rsidRPr="005C02B8">
              <w:rPr>
                <w:rFonts w:ascii="Arial" w:hAnsi="Arial" w:cs="Arial"/>
                <w:b/>
                <w:sz w:val="22"/>
                <w:szCs w:val="22"/>
              </w:rPr>
              <w:t>§16</w:t>
            </w:r>
            <w:r w:rsidRPr="005C02B8">
              <w:rPr>
                <w:b/>
                <w:sz w:val="22"/>
                <w:szCs w:val="22"/>
              </w:rPr>
              <w:t>. РЕШЕНИЕ СИСТЕМ ЛИНЕЙНЫХ УРАВНЕНИЙ.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</w:tr>
      <w:tr w:rsidR="0075065F" w:rsidTr="0075065F">
        <w:trPr>
          <w:gridAfter w:val="5"/>
          <w:wAfter w:w="5978" w:type="dxa"/>
          <w:trHeight w:val="617"/>
        </w:trPr>
        <w:tc>
          <w:tcPr>
            <w:tcW w:w="759" w:type="dxa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  <w:r>
              <w:t>Способ подстановки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</w:tr>
      <w:tr w:rsidR="0075065F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  <w:r>
              <w:t>Способ сложения</w:t>
            </w:r>
          </w:p>
        </w:tc>
        <w:tc>
          <w:tcPr>
            <w:tcW w:w="8800" w:type="dxa"/>
            <w:gridSpan w:val="2"/>
            <w:vMerge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</w:tr>
      <w:tr w:rsidR="0075065F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</w:pPr>
            <w:r>
              <w:t>Решение задач с помощью систем уравнений</w:t>
            </w:r>
          </w:p>
        </w:tc>
        <w:tc>
          <w:tcPr>
            <w:tcW w:w="8800" w:type="dxa"/>
            <w:gridSpan w:val="2"/>
            <w:vMerge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75065F" w:rsidRDefault="0075065F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gridSpan w:val="2"/>
            <w:shd w:val="clear" w:color="auto" w:fill="FFFFFF" w:themeFill="background1"/>
            <w:vAlign w:val="center"/>
          </w:tcPr>
          <w:p w:rsidR="0075065F" w:rsidRPr="005C02B8" w:rsidRDefault="0075065F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641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>
              <w:rPr>
                <w:b/>
                <w:u w:val="single"/>
              </w:rPr>
              <w:t>Контрольная работа</w:t>
            </w:r>
          </w:p>
        </w:tc>
        <w:tc>
          <w:tcPr>
            <w:tcW w:w="8800" w:type="dxa"/>
            <w:gridSpan w:val="2"/>
            <w:vAlign w:val="center"/>
          </w:tcPr>
          <w:p w:rsidR="00FB6ACE" w:rsidRDefault="00FB6ACE" w:rsidP="009D72E0">
            <w:pPr>
              <w:shd w:val="clear" w:color="auto" w:fill="FFFFFF" w:themeFill="background1"/>
            </w:pPr>
            <w:r w:rsidRPr="005C02B8">
              <w:rPr>
                <w:i/>
              </w:rPr>
              <w:t xml:space="preserve">Уметь </w:t>
            </w:r>
            <w:r>
              <w:t>применять приобретенные знания, умения и навыки при выполнении письменных заданий.</w:t>
            </w:r>
          </w:p>
        </w:tc>
        <w:tc>
          <w:tcPr>
            <w:tcW w:w="973" w:type="dxa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45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  <w:tr w:rsidR="00FB6ACE" w:rsidTr="0075065F">
        <w:trPr>
          <w:gridAfter w:val="5"/>
          <w:wAfter w:w="5978" w:type="dxa"/>
          <w:trHeight w:val="315"/>
        </w:trPr>
        <w:tc>
          <w:tcPr>
            <w:tcW w:w="75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19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C02B8">
              <w:rPr>
                <w:rFonts w:ascii="Arial Black" w:hAnsi="Arial Black"/>
                <w:sz w:val="20"/>
                <w:szCs w:val="20"/>
              </w:rPr>
              <w:t>ИТОГОВОЕ ПОВТОРЕНИЕ</w:t>
            </w:r>
          </w:p>
        </w:tc>
        <w:tc>
          <w:tcPr>
            <w:tcW w:w="8800" w:type="dxa"/>
            <w:gridSpan w:val="2"/>
            <w:shd w:val="clear" w:color="auto" w:fill="FFFFFF" w:themeFill="background1"/>
            <w:vAlign w:val="center"/>
          </w:tcPr>
          <w:p w:rsidR="00FB6ACE" w:rsidRPr="005C02B8" w:rsidRDefault="0075065F" w:rsidP="009D72E0">
            <w:pPr>
              <w:shd w:val="clear" w:color="auto" w:fill="FFFFFF" w:themeFill="background1"/>
            </w:pPr>
            <w:r>
              <w:t>Закрепление знаний, умений и навыков, полученных на уроках по данным темам (курс алгебры 7 класса).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FB6ACE" w:rsidRDefault="00FB6ACE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  <w:tc>
          <w:tcPr>
            <w:tcW w:w="745" w:type="dxa"/>
            <w:gridSpan w:val="3"/>
            <w:shd w:val="clear" w:color="auto" w:fill="FFFFFF" w:themeFill="background1"/>
            <w:vAlign w:val="center"/>
          </w:tcPr>
          <w:p w:rsidR="00FB6ACE" w:rsidRPr="005C02B8" w:rsidRDefault="00FB6ACE" w:rsidP="009D72E0">
            <w:pPr>
              <w:shd w:val="clear" w:color="auto" w:fill="FFFFFF" w:themeFill="background1"/>
            </w:pPr>
          </w:p>
        </w:tc>
      </w:tr>
    </w:tbl>
    <w:p w:rsidR="00220EBF" w:rsidRPr="007611DF" w:rsidRDefault="00220EBF" w:rsidP="009D72E0">
      <w:pPr>
        <w:shd w:val="clear" w:color="auto" w:fill="FFFFFF" w:themeFill="background1"/>
      </w:pPr>
    </w:p>
    <w:p w:rsidR="00220EBF" w:rsidRPr="00BD78E1" w:rsidRDefault="00220EBF" w:rsidP="009D72E0">
      <w:pPr>
        <w:shd w:val="clear" w:color="auto" w:fill="FFFFFF" w:themeFill="background1"/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756C3B" w:rsidRDefault="00220EBF" w:rsidP="009D72E0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</w:p>
    <w:p w:rsidR="00220EBF" w:rsidRPr="00550C04" w:rsidRDefault="00220EBF" w:rsidP="009D72E0">
      <w:pPr>
        <w:shd w:val="clear" w:color="auto" w:fill="FFFFFF" w:themeFill="background1"/>
        <w:jc w:val="center"/>
        <w:rPr>
          <w:sz w:val="96"/>
          <w:szCs w:val="96"/>
        </w:rPr>
      </w:pPr>
    </w:p>
    <w:sectPr w:rsidR="00220EBF" w:rsidRPr="00550C04" w:rsidSect="00361122">
      <w:footerReference w:type="default" r:id="rId8"/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F7" w:rsidRDefault="00FF61F7" w:rsidP="00361122">
      <w:r>
        <w:separator/>
      </w:r>
    </w:p>
  </w:endnote>
  <w:endnote w:type="continuationSeparator" w:id="0">
    <w:p w:rsidR="00FF61F7" w:rsidRDefault="00FF61F7" w:rsidP="003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22" w:rsidRDefault="002B358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F77">
      <w:rPr>
        <w:noProof/>
      </w:rPr>
      <w:t>7</w:t>
    </w:r>
    <w:r>
      <w:rPr>
        <w:noProof/>
      </w:rPr>
      <w:fldChar w:fldCharType="end"/>
    </w:r>
  </w:p>
  <w:p w:rsidR="00361122" w:rsidRDefault="00361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F7" w:rsidRDefault="00FF61F7" w:rsidP="00361122">
      <w:r>
        <w:separator/>
      </w:r>
    </w:p>
  </w:footnote>
  <w:footnote w:type="continuationSeparator" w:id="0">
    <w:p w:rsidR="00FF61F7" w:rsidRDefault="00FF61F7" w:rsidP="0036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755F90"/>
    <w:multiLevelType w:val="hybridMultilevel"/>
    <w:tmpl w:val="7E58956A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4"/>
    <w:rsid w:val="000632A4"/>
    <w:rsid w:val="00083765"/>
    <w:rsid w:val="000D4771"/>
    <w:rsid w:val="00194F77"/>
    <w:rsid w:val="001B396A"/>
    <w:rsid w:val="001D1726"/>
    <w:rsid w:val="001E6371"/>
    <w:rsid w:val="001F65E7"/>
    <w:rsid w:val="00207E71"/>
    <w:rsid w:val="00220EBF"/>
    <w:rsid w:val="002B3587"/>
    <w:rsid w:val="002C506B"/>
    <w:rsid w:val="00361122"/>
    <w:rsid w:val="003A548C"/>
    <w:rsid w:val="003C684C"/>
    <w:rsid w:val="00550C04"/>
    <w:rsid w:val="005A5177"/>
    <w:rsid w:val="005B1C14"/>
    <w:rsid w:val="005C02B8"/>
    <w:rsid w:val="005F7906"/>
    <w:rsid w:val="006A4F01"/>
    <w:rsid w:val="006F51EA"/>
    <w:rsid w:val="007007EC"/>
    <w:rsid w:val="0071124B"/>
    <w:rsid w:val="0075065F"/>
    <w:rsid w:val="00756C3B"/>
    <w:rsid w:val="007611DF"/>
    <w:rsid w:val="007E1C4A"/>
    <w:rsid w:val="008E4F31"/>
    <w:rsid w:val="009D72E0"/>
    <w:rsid w:val="00A36903"/>
    <w:rsid w:val="00B46C5A"/>
    <w:rsid w:val="00B6306C"/>
    <w:rsid w:val="00BA68C8"/>
    <w:rsid w:val="00BD78E1"/>
    <w:rsid w:val="00C0509A"/>
    <w:rsid w:val="00C67EC3"/>
    <w:rsid w:val="00CA1C04"/>
    <w:rsid w:val="00D50264"/>
    <w:rsid w:val="00DC5326"/>
    <w:rsid w:val="00ED58E3"/>
    <w:rsid w:val="00F75E70"/>
    <w:rsid w:val="00F91F5F"/>
    <w:rsid w:val="00FB6AC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A7966"/>
  <w15:docId w15:val="{9A428F01-193C-46C5-B115-C3C3127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uiPriority w:val="99"/>
    <w:rsid w:val="00CA1C0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361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12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1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1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638C-5486-48FB-8625-47EB3F8F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7</cp:revision>
  <cp:lastPrinted>2011-08-25T06:12:00Z</cp:lastPrinted>
  <dcterms:created xsi:type="dcterms:W3CDTF">2022-09-18T07:57:00Z</dcterms:created>
  <dcterms:modified xsi:type="dcterms:W3CDTF">2023-08-21T18:53:00Z</dcterms:modified>
</cp:coreProperties>
</file>